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lledutableau"/>
        <w:tblW w:w="11624" w:type="dxa"/>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5"/>
        <w:gridCol w:w="3969"/>
      </w:tblGrid>
      <w:tr w:rsidR="00530084" w14:paraId="7073E1DC" w14:textId="77777777" w:rsidTr="0041293E">
        <w:tc>
          <w:tcPr>
            <w:tcW w:w="11624" w:type="dxa"/>
            <w:gridSpan w:val="2"/>
            <w:shd w:val="clear" w:color="auto" w:fill="auto"/>
          </w:tcPr>
          <w:p w14:paraId="3C890AE6" w14:textId="72BE07F1" w:rsidR="00530084" w:rsidRPr="00530084" w:rsidRDefault="00530084" w:rsidP="00530084">
            <w:pPr>
              <w:pStyle w:val="text-build-content"/>
              <w:spacing w:before="150" w:after="150" w:line="270" w:lineRule="exact"/>
              <w:ind w:left="-346"/>
              <w:jc w:val="center"/>
              <w:rPr>
                <w:rFonts w:ascii="Arial" w:hAnsi="Arial" w:cs="Arial"/>
                <w:b/>
                <w:bCs/>
                <w:color w:val="FFFFFF" w:themeColor="background1"/>
                <w:sz w:val="22"/>
                <w:szCs w:val="22"/>
              </w:rPr>
            </w:pPr>
            <w:bookmarkStart w:id="0" w:name="_Hlk179292082"/>
            <w:r>
              <w:rPr>
                <w:rFonts w:ascii="Arial" w:hAnsi="Arial" w:cs="Arial"/>
                <w:b/>
                <w:bCs/>
                <w:noProof/>
                <w:color w:val="FFFFFF" w:themeColor="background1"/>
                <w:sz w:val="22"/>
                <w:szCs w:val="22"/>
                <w14:ligatures w14:val="standardContextual"/>
              </w:rPr>
              <w:drawing>
                <wp:anchor distT="0" distB="0" distL="114300" distR="114300" simplePos="0" relativeHeight="251658240" behindDoc="1" locked="0" layoutInCell="1" allowOverlap="1" wp14:anchorId="7F43A8C0" wp14:editId="0B1D0823">
                  <wp:simplePos x="0" y="0"/>
                  <wp:positionH relativeFrom="column">
                    <wp:posOffset>274320</wp:posOffset>
                  </wp:positionH>
                  <wp:positionV relativeFrom="paragraph">
                    <wp:posOffset>635</wp:posOffset>
                  </wp:positionV>
                  <wp:extent cx="3878580" cy="897255"/>
                  <wp:effectExtent l="0" t="0" r="7620" b="0"/>
                  <wp:wrapTight wrapText="bothSides">
                    <wp:wrapPolygon edited="0">
                      <wp:start x="0" y="0"/>
                      <wp:lineTo x="0" y="21096"/>
                      <wp:lineTo x="21536" y="21096"/>
                      <wp:lineTo x="21536" y="0"/>
                      <wp:lineTo x="0" y="0"/>
                    </wp:wrapPolygon>
                  </wp:wrapTight>
                  <wp:docPr id="1981969584" name="Image 1" descr="Une image contenant texte, capture d’écran, Polic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1969584" name="Image 1" descr="Une image contenant texte, capture d’écran, Police, logo&#10;&#10;Description générée automatiquemen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878580" cy="897255"/>
                          </a:xfrm>
                          <a:prstGeom prst="rect">
                            <a:avLst/>
                          </a:prstGeom>
                        </pic:spPr>
                      </pic:pic>
                    </a:graphicData>
                  </a:graphic>
                  <wp14:sizeRelH relativeFrom="margin">
                    <wp14:pctWidth>0</wp14:pctWidth>
                  </wp14:sizeRelH>
                  <wp14:sizeRelV relativeFrom="margin">
                    <wp14:pctHeight>0</wp14:pctHeight>
                  </wp14:sizeRelV>
                </wp:anchor>
              </w:drawing>
            </w:r>
          </w:p>
        </w:tc>
      </w:tr>
      <w:tr w:rsidR="009349D9" w14:paraId="15A7B854" w14:textId="77777777" w:rsidTr="0041293E">
        <w:trPr>
          <w:trHeight w:val="2282"/>
        </w:trPr>
        <w:tc>
          <w:tcPr>
            <w:tcW w:w="7655" w:type="dxa"/>
            <w:shd w:val="clear" w:color="auto" w:fill="92D050"/>
          </w:tcPr>
          <w:p w14:paraId="0560FA28" w14:textId="77777777" w:rsidR="00474AE9" w:rsidRDefault="00474AE9" w:rsidP="00530084">
            <w:pPr>
              <w:pStyle w:val="text-build-content"/>
              <w:spacing w:before="150" w:after="150" w:line="270" w:lineRule="exact"/>
              <w:ind w:left="-346"/>
              <w:jc w:val="center"/>
              <w:rPr>
                <w:rFonts w:ascii="Arial" w:hAnsi="Arial" w:cs="Arial"/>
                <w:b/>
                <w:bCs/>
                <w:color w:val="FFFFFF" w:themeColor="background1"/>
                <w:sz w:val="28"/>
                <w:szCs w:val="28"/>
              </w:rPr>
            </w:pPr>
          </w:p>
          <w:p w14:paraId="0CD7EAF9" w14:textId="77777777" w:rsidR="00474AE9" w:rsidRPr="00A04DE7" w:rsidRDefault="00474AE9" w:rsidP="00530084">
            <w:pPr>
              <w:pStyle w:val="text-build-content"/>
              <w:spacing w:before="150" w:after="150" w:line="270" w:lineRule="exact"/>
              <w:ind w:left="-346"/>
              <w:jc w:val="center"/>
              <w:rPr>
                <w:rFonts w:ascii="Arial" w:hAnsi="Arial" w:cs="Arial"/>
                <w:b/>
                <w:bCs/>
                <w:color w:val="FFFFFF" w:themeColor="background1"/>
                <w:sz w:val="32"/>
                <w:szCs w:val="32"/>
              </w:rPr>
            </w:pPr>
            <w:r w:rsidRPr="00A04DE7">
              <w:rPr>
                <w:rFonts w:ascii="Arial" w:hAnsi="Arial" w:cs="Arial"/>
                <w:b/>
                <w:bCs/>
                <w:color w:val="FFFFFF" w:themeColor="background1"/>
                <w:sz w:val="32"/>
                <w:szCs w:val="32"/>
              </w:rPr>
              <w:t xml:space="preserve">Traçabilité des matériaux bois : </w:t>
            </w:r>
          </w:p>
          <w:p w14:paraId="7E60D91C" w14:textId="77777777" w:rsidR="00474AE9" w:rsidRPr="00A04DE7" w:rsidRDefault="00474AE9" w:rsidP="00530084">
            <w:pPr>
              <w:pStyle w:val="text-build-content"/>
              <w:spacing w:before="150" w:after="150" w:line="270" w:lineRule="exact"/>
              <w:ind w:left="-346"/>
              <w:jc w:val="center"/>
              <w:rPr>
                <w:rFonts w:ascii="Arial" w:hAnsi="Arial" w:cs="Arial"/>
                <w:b/>
                <w:bCs/>
                <w:color w:val="FFFFFF" w:themeColor="background1"/>
                <w:sz w:val="32"/>
                <w:szCs w:val="32"/>
              </w:rPr>
            </w:pPr>
          </w:p>
          <w:p w14:paraId="4EF5A9C7" w14:textId="525E1538" w:rsidR="009349D9" w:rsidRDefault="00474AE9" w:rsidP="00530084">
            <w:pPr>
              <w:pStyle w:val="text-build-content"/>
              <w:spacing w:before="150" w:after="150" w:line="270" w:lineRule="exact"/>
              <w:ind w:left="-346"/>
              <w:jc w:val="center"/>
              <w:rPr>
                <w:rFonts w:ascii="Arial" w:hAnsi="Arial" w:cs="Arial"/>
                <w:b/>
                <w:bCs/>
                <w:noProof/>
                <w:color w:val="FFFFFF" w:themeColor="background1"/>
                <w:sz w:val="22"/>
                <w:szCs w:val="22"/>
                <w14:ligatures w14:val="standardContextual"/>
              </w:rPr>
            </w:pPr>
            <w:r w:rsidRPr="00A04DE7">
              <w:rPr>
                <w:rFonts w:ascii="Arial" w:hAnsi="Arial" w:cs="Arial"/>
                <w:b/>
                <w:bCs/>
                <w:color w:val="FFFFFF" w:themeColor="background1"/>
                <w:sz w:val="32"/>
                <w:szCs w:val="32"/>
              </w:rPr>
              <w:t>participez au HACKATHON W.A.V.E. !</w:t>
            </w:r>
          </w:p>
        </w:tc>
        <w:tc>
          <w:tcPr>
            <w:tcW w:w="3969" w:type="dxa"/>
            <w:shd w:val="clear" w:color="auto" w:fill="92D050"/>
          </w:tcPr>
          <w:p w14:paraId="31BF5EE1" w14:textId="1B3B9FD6" w:rsidR="009349D9" w:rsidRDefault="0041293E" w:rsidP="00474AE9">
            <w:pPr>
              <w:pStyle w:val="text-build-content"/>
              <w:spacing w:before="150" w:after="150" w:line="270" w:lineRule="exact"/>
              <w:ind w:left="-346"/>
              <w:rPr>
                <w:rFonts w:ascii="Arial" w:hAnsi="Arial" w:cs="Arial"/>
                <w:b/>
                <w:bCs/>
                <w:noProof/>
                <w:color w:val="FFFFFF" w:themeColor="background1"/>
                <w:sz w:val="22"/>
                <w:szCs w:val="22"/>
                <w14:ligatures w14:val="standardContextual"/>
              </w:rPr>
            </w:pPr>
            <w:r>
              <w:rPr>
                <w:noProof/>
                <w14:ligatures w14:val="standardContextual"/>
              </w:rPr>
              <mc:AlternateContent>
                <mc:Choice Requires="wps">
                  <w:drawing>
                    <wp:anchor distT="0" distB="0" distL="114300" distR="114300" simplePos="0" relativeHeight="251660288" behindDoc="0" locked="0" layoutInCell="1" allowOverlap="1" wp14:anchorId="76FD93A0" wp14:editId="196A5B01">
                      <wp:simplePos x="0" y="0"/>
                      <wp:positionH relativeFrom="column">
                        <wp:posOffset>985520</wp:posOffset>
                      </wp:positionH>
                      <wp:positionV relativeFrom="paragraph">
                        <wp:posOffset>1228090</wp:posOffset>
                      </wp:positionV>
                      <wp:extent cx="1150620" cy="194310"/>
                      <wp:effectExtent l="0" t="0" r="0" b="0"/>
                      <wp:wrapNone/>
                      <wp:docPr id="740726457" name="Zone de texte 3"/>
                      <wp:cNvGraphicFramePr/>
                      <a:graphic xmlns:a="http://schemas.openxmlformats.org/drawingml/2006/main">
                        <a:graphicData uri="http://schemas.microsoft.com/office/word/2010/wordprocessingShape">
                          <wps:wsp>
                            <wps:cNvSpPr txBox="1"/>
                            <wps:spPr>
                              <a:xfrm>
                                <a:off x="0" y="0"/>
                                <a:ext cx="1150620" cy="194310"/>
                              </a:xfrm>
                              <a:prstGeom prst="rect">
                                <a:avLst/>
                              </a:prstGeom>
                              <a:noFill/>
                              <a:ln w="6350">
                                <a:noFill/>
                              </a:ln>
                            </wps:spPr>
                            <wps:txbx>
                              <w:txbxContent>
                                <w:p w14:paraId="109E53EE" w14:textId="3480B1AF" w:rsidR="00EE4051" w:rsidRPr="00832546" w:rsidRDefault="00832546">
                                  <w:pPr>
                                    <w:rPr>
                                      <w:sz w:val="16"/>
                                      <w:szCs w:val="16"/>
                                    </w:rPr>
                                  </w:pPr>
                                  <w:r w:rsidRPr="00832546">
                                    <w:rPr>
                                      <w:sz w:val="16"/>
                                      <w:szCs w:val="16"/>
                                    </w:rPr>
                                    <w:t>© IDELUX – DENK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6FD93A0" id="_x0000_t202" coordsize="21600,21600" o:spt="202" path="m,l,21600r21600,l21600,xe">
                      <v:stroke joinstyle="miter"/>
                      <v:path gradientshapeok="t" o:connecttype="rect"/>
                    </v:shapetype>
                    <v:shape id="Zone de texte 3" o:spid="_x0000_s1026" type="#_x0000_t202" style="position:absolute;left:0;text-align:left;margin-left:77.6pt;margin-top:96.7pt;width:90.6pt;height:15.3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" filled="f" stroked="f" strokeweight=".5pt">
                      <v:textbox>
                        <w:txbxContent>
                          <w:p w14:paraId="109E53EE" w14:textId="3480B1AF" w:rsidR="00EE4051" w:rsidRPr="00832546" w:rsidRDefault="00832546">
                            <w:pPr>
                              <w:rPr>
                                <w:sz w:val="16"/>
                                <w:szCs w:val="16"/>
                              </w:rPr>
                            </w:pPr>
                            <w:r w:rsidRPr="00832546">
                              <w:rPr>
                                <w:sz w:val="16"/>
                                <w:szCs w:val="16"/>
                              </w:rPr>
                              <w:t>© IDELUX – DENK</w:t>
                            </w:r>
                          </w:p>
                        </w:txbxContent>
                      </v:textbox>
                    </v:shape>
                  </w:pict>
                </mc:Fallback>
              </mc:AlternateContent>
            </w:r>
            <w:r w:rsidR="00474AE9">
              <w:rPr>
                <w:noProof/>
              </w:rPr>
              <w:drawing>
                <wp:anchor distT="0" distB="0" distL="114300" distR="114300" simplePos="0" relativeHeight="251659264" behindDoc="1" locked="0" layoutInCell="1" allowOverlap="1" wp14:anchorId="087DDF80" wp14:editId="1AFCCE95">
                  <wp:simplePos x="0" y="0"/>
                  <wp:positionH relativeFrom="column">
                    <wp:posOffset>-5080</wp:posOffset>
                  </wp:positionH>
                  <wp:positionV relativeFrom="paragraph">
                    <wp:posOffset>54610</wp:posOffset>
                  </wp:positionV>
                  <wp:extent cx="1841500" cy="1211580"/>
                  <wp:effectExtent l="0" t="0" r="6350" b="7620"/>
                  <wp:wrapTight wrapText="bothSides">
                    <wp:wrapPolygon edited="0">
                      <wp:start x="0" y="0"/>
                      <wp:lineTo x="0" y="21396"/>
                      <wp:lineTo x="21451" y="21396"/>
                      <wp:lineTo x="21451" y="0"/>
                      <wp:lineTo x="0" y="0"/>
                    </wp:wrapPolygon>
                  </wp:wrapTight>
                  <wp:docPr id="147281704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1841500" cy="121158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530084" w14:paraId="2825CBF4" w14:textId="77777777" w:rsidTr="0041293E">
        <w:tc>
          <w:tcPr>
            <w:tcW w:w="11624" w:type="dxa"/>
            <w:gridSpan w:val="2"/>
          </w:tcPr>
          <w:p w14:paraId="0DAFB0FF" w14:textId="3F3D450D" w:rsidR="00530084" w:rsidRPr="00A04DE7" w:rsidRDefault="00832546" w:rsidP="009545D6">
            <w:pPr>
              <w:pStyle w:val="text-build-content"/>
              <w:spacing w:before="150" w:after="150" w:line="270" w:lineRule="exact"/>
              <w:ind w:left="313"/>
              <w:rPr>
                <w:rFonts w:ascii="Arial" w:hAnsi="Arial" w:cs="Arial"/>
                <w:b/>
                <w:bCs/>
                <w:color w:val="000000"/>
                <w:sz w:val="20"/>
                <w:szCs w:val="20"/>
              </w:rPr>
            </w:pPr>
            <w:r w:rsidRPr="00A04DE7">
              <w:rPr>
                <w:rFonts w:ascii="Arial" w:hAnsi="Arial" w:cs="Arial"/>
                <w:color w:val="000000"/>
                <w:sz w:val="20"/>
                <w:szCs w:val="20"/>
              </w:rPr>
              <w:t xml:space="preserve">Assurer la traçabilité des matériaux bois sera bientôt un impératif légal et tous les acteurs du secteur sont concernés. La digitalisation du processus est incontournable. Et si on en faisait une opportunité pour améliorer la compétitivité de votre entreprise ? Et si on créait des processus adaptés à notre filière locale (la Grande Région) pour garantir une réactivité du secteur, notamment en cas de crise ? Et si on combinait le savoir-faire et l’expérience de divers acteurs pour renforcer l’économie locale ? </w:t>
            </w:r>
          </w:p>
        </w:tc>
      </w:tr>
      <w:tr w:rsidR="00530084" w14:paraId="303B094F" w14:textId="77777777" w:rsidTr="0041293E">
        <w:tc>
          <w:tcPr>
            <w:tcW w:w="11624" w:type="dxa"/>
            <w:gridSpan w:val="2"/>
          </w:tcPr>
          <w:p w14:paraId="62AE083A" w14:textId="77777777" w:rsidR="00530084" w:rsidRDefault="00832546" w:rsidP="009545D6">
            <w:pPr>
              <w:pStyle w:val="text-build-content"/>
              <w:spacing w:before="150" w:after="150" w:line="270" w:lineRule="exact"/>
              <w:ind w:left="313"/>
              <w:rPr>
                <w:rFonts w:ascii="Arial" w:hAnsi="Arial" w:cs="Arial"/>
                <w:color w:val="000000"/>
                <w:sz w:val="22"/>
                <w:szCs w:val="22"/>
              </w:rPr>
            </w:pPr>
            <w:r w:rsidRPr="002C28AC">
              <w:rPr>
                <w:rFonts w:ascii="Arial" w:hAnsi="Arial" w:cs="Arial"/>
                <w:b/>
                <w:bCs/>
                <w:color w:val="000000"/>
                <w:sz w:val="22"/>
                <w:szCs w:val="22"/>
              </w:rPr>
              <w:t>Dans le cadre du projet W</w:t>
            </w:r>
            <w:r>
              <w:rPr>
                <w:rFonts w:ascii="Arial" w:hAnsi="Arial" w:cs="Arial"/>
                <w:b/>
                <w:bCs/>
                <w:color w:val="000000"/>
                <w:sz w:val="22"/>
                <w:szCs w:val="22"/>
              </w:rPr>
              <w:t>.</w:t>
            </w:r>
            <w:r w:rsidRPr="002C28AC">
              <w:rPr>
                <w:rFonts w:ascii="Arial" w:hAnsi="Arial" w:cs="Arial"/>
                <w:b/>
                <w:bCs/>
                <w:color w:val="000000"/>
                <w:sz w:val="22"/>
                <w:szCs w:val="22"/>
              </w:rPr>
              <w:t>A</w:t>
            </w:r>
            <w:r>
              <w:rPr>
                <w:rFonts w:ascii="Arial" w:hAnsi="Arial" w:cs="Arial"/>
                <w:b/>
                <w:bCs/>
                <w:color w:val="000000"/>
                <w:sz w:val="22"/>
                <w:szCs w:val="22"/>
              </w:rPr>
              <w:t>.</w:t>
            </w:r>
            <w:r w:rsidRPr="002C28AC">
              <w:rPr>
                <w:rFonts w:ascii="Arial" w:hAnsi="Arial" w:cs="Arial"/>
                <w:b/>
                <w:bCs/>
                <w:color w:val="000000"/>
                <w:sz w:val="22"/>
                <w:szCs w:val="22"/>
              </w:rPr>
              <w:t>V</w:t>
            </w:r>
            <w:r>
              <w:rPr>
                <w:rFonts w:ascii="Arial" w:hAnsi="Arial" w:cs="Arial"/>
                <w:b/>
                <w:bCs/>
                <w:color w:val="000000"/>
                <w:sz w:val="22"/>
                <w:szCs w:val="22"/>
              </w:rPr>
              <w:t>.</w:t>
            </w:r>
            <w:r w:rsidRPr="002C28AC">
              <w:rPr>
                <w:rFonts w:ascii="Arial" w:hAnsi="Arial" w:cs="Arial"/>
                <w:b/>
                <w:bCs/>
                <w:color w:val="000000"/>
                <w:sz w:val="22"/>
                <w:szCs w:val="22"/>
              </w:rPr>
              <w:t>E</w:t>
            </w:r>
            <w:r>
              <w:rPr>
                <w:rFonts w:ascii="Arial" w:hAnsi="Arial" w:cs="Arial"/>
                <w:b/>
                <w:bCs/>
                <w:color w:val="000000"/>
                <w:sz w:val="22"/>
                <w:szCs w:val="22"/>
              </w:rPr>
              <w:t>.</w:t>
            </w:r>
            <w:r w:rsidRPr="002C28AC">
              <w:rPr>
                <w:rFonts w:ascii="Arial" w:hAnsi="Arial" w:cs="Arial"/>
                <w:b/>
                <w:bCs/>
                <w:color w:val="000000"/>
                <w:sz w:val="22"/>
                <w:szCs w:val="22"/>
              </w:rPr>
              <w:t>, un</w:t>
            </w:r>
            <w:r w:rsidRPr="004B41CC">
              <w:rPr>
                <w:rFonts w:ascii="Arial" w:hAnsi="Arial" w:cs="Arial"/>
                <w:b/>
                <w:bCs/>
                <w:color w:val="000000"/>
                <w:sz w:val="22"/>
                <w:szCs w:val="22"/>
              </w:rPr>
              <w:t xml:space="preserve"> HACKATHON</w:t>
            </w:r>
            <w:r>
              <w:rPr>
                <w:rStyle w:val="Appelnotedebasdep"/>
                <w:rFonts w:ascii="Arial" w:hAnsi="Arial" w:cs="Arial"/>
                <w:b/>
                <w:bCs/>
                <w:color w:val="000000"/>
                <w:sz w:val="22"/>
                <w:szCs w:val="22"/>
              </w:rPr>
              <w:footnoteReference w:id="2"/>
            </w:r>
            <w:r w:rsidRPr="004B41CC">
              <w:rPr>
                <w:rFonts w:ascii="Arial" w:hAnsi="Arial" w:cs="Arial"/>
                <w:b/>
                <w:bCs/>
                <w:color w:val="000000"/>
                <w:sz w:val="22"/>
                <w:szCs w:val="22"/>
              </w:rPr>
              <w:t xml:space="preserve"> sera organisé les 15 et 16 novembre prochain pour explorer, créer et développer des projets innovants !</w:t>
            </w:r>
            <w:r>
              <w:rPr>
                <w:rFonts w:ascii="Arial" w:hAnsi="Arial" w:cs="Arial"/>
                <w:color w:val="000000"/>
                <w:sz w:val="22"/>
                <w:szCs w:val="22"/>
              </w:rPr>
              <w:t xml:space="preserve"> </w:t>
            </w:r>
          </w:p>
          <w:p w14:paraId="4D0E14A6" w14:textId="497E8C76" w:rsidR="00CB400E" w:rsidRPr="00CB400E" w:rsidRDefault="00CB400E" w:rsidP="009545D6">
            <w:pPr>
              <w:pStyle w:val="text-build-content"/>
              <w:spacing w:before="150" w:after="150" w:line="270" w:lineRule="exact"/>
              <w:ind w:left="313"/>
              <w:rPr>
                <w:rFonts w:ascii="Arial" w:hAnsi="Arial" w:cs="Arial"/>
                <w:b/>
                <w:bCs/>
                <w:color w:val="000000"/>
                <w:sz w:val="16"/>
                <w:szCs w:val="16"/>
              </w:rPr>
            </w:pPr>
            <w:r w:rsidRPr="00CB400E">
              <w:rPr>
                <w:rStyle w:val="Appelnotedebasdep"/>
                <w:sz w:val="16"/>
                <w:szCs w:val="16"/>
              </w:rPr>
              <w:footnoteRef/>
            </w:r>
            <w:r w:rsidRPr="00CB400E">
              <w:rPr>
                <w:sz w:val="16"/>
                <w:szCs w:val="16"/>
              </w:rPr>
              <w:t xml:space="preserve"> </w:t>
            </w:r>
            <w:r w:rsidRPr="00CB400E">
              <w:rPr>
                <w:i/>
                <w:iCs/>
                <w:sz w:val="16"/>
                <w:szCs w:val="16"/>
              </w:rPr>
              <w:t>Le Hackathon vise à faire émerger des idées novatrices par un travail collaboratif et mené en intelligence collective</w:t>
            </w:r>
          </w:p>
        </w:tc>
      </w:tr>
      <w:tr w:rsidR="00530084" w14:paraId="475E0AA2" w14:textId="77777777" w:rsidTr="0041293E">
        <w:tc>
          <w:tcPr>
            <w:tcW w:w="11624" w:type="dxa"/>
            <w:gridSpan w:val="2"/>
          </w:tcPr>
          <w:p w14:paraId="7CCC2D34" w14:textId="77777777" w:rsidR="00832546" w:rsidRPr="00A04DE7" w:rsidRDefault="00832546" w:rsidP="009545D6">
            <w:pPr>
              <w:pStyle w:val="text-build-content"/>
              <w:spacing w:before="150" w:after="150" w:line="270" w:lineRule="exact"/>
              <w:ind w:left="313"/>
              <w:rPr>
                <w:rFonts w:ascii="Arial" w:hAnsi="Arial" w:cs="Arial"/>
                <w:color w:val="000000"/>
                <w:sz w:val="20"/>
                <w:szCs w:val="20"/>
              </w:rPr>
            </w:pPr>
            <w:r w:rsidRPr="00A04DE7">
              <w:rPr>
                <w:rFonts w:ascii="Arial" w:hAnsi="Arial" w:cs="Arial"/>
                <w:color w:val="000000"/>
                <w:sz w:val="20"/>
                <w:szCs w:val="20"/>
              </w:rPr>
              <w:t xml:space="preserve">Ce rendez-vous rassemblera les acteurs du secteur bois et des experts thématiques pour améliorer la robustesse du secteur et la compétitivité de votre entreprise via : </w:t>
            </w:r>
          </w:p>
          <w:p w14:paraId="3FEF2DAF" w14:textId="77777777" w:rsidR="00832546" w:rsidRPr="00A04DE7" w:rsidRDefault="00832546" w:rsidP="009545D6">
            <w:pPr>
              <w:pStyle w:val="text-build-content"/>
              <w:numPr>
                <w:ilvl w:val="0"/>
                <w:numId w:val="3"/>
              </w:numPr>
              <w:spacing w:before="150" w:after="150" w:line="270" w:lineRule="exact"/>
              <w:ind w:left="880"/>
              <w:rPr>
                <w:rFonts w:ascii="Arial" w:hAnsi="Arial" w:cs="Arial"/>
                <w:color w:val="000000"/>
                <w:sz w:val="20"/>
                <w:szCs w:val="20"/>
              </w:rPr>
            </w:pPr>
            <w:r w:rsidRPr="00A04DE7">
              <w:rPr>
                <w:rFonts w:ascii="Arial" w:hAnsi="Arial" w:cs="Arial"/>
                <w:color w:val="000000"/>
                <w:sz w:val="20"/>
                <w:szCs w:val="20"/>
              </w:rPr>
              <w:t xml:space="preserve">La réflexion collective, combinant le savoir-faire et l’expérience de chacun, l’occasion de s’inspirer de projets existants et de témoignages pour renforcer l’économie locale ; </w:t>
            </w:r>
          </w:p>
          <w:p w14:paraId="55B86DE9" w14:textId="77777777" w:rsidR="00832546" w:rsidRPr="00A04DE7" w:rsidRDefault="00832546" w:rsidP="009545D6">
            <w:pPr>
              <w:pStyle w:val="text-build-content"/>
              <w:numPr>
                <w:ilvl w:val="0"/>
                <w:numId w:val="3"/>
              </w:numPr>
              <w:spacing w:before="150" w:after="150" w:line="270" w:lineRule="exact"/>
              <w:ind w:left="880"/>
              <w:rPr>
                <w:rFonts w:ascii="Arial" w:hAnsi="Arial" w:cs="Arial"/>
                <w:color w:val="000000"/>
                <w:sz w:val="20"/>
                <w:szCs w:val="20"/>
              </w:rPr>
            </w:pPr>
            <w:r w:rsidRPr="00A04DE7">
              <w:rPr>
                <w:rFonts w:ascii="Arial" w:hAnsi="Arial" w:cs="Arial"/>
                <w:color w:val="000000"/>
                <w:sz w:val="20"/>
                <w:szCs w:val="20"/>
              </w:rPr>
              <w:t>Le réseautage et l’ouverture à des opportunités de collaboration ;</w:t>
            </w:r>
          </w:p>
          <w:p w14:paraId="1F5D6D98" w14:textId="77777777" w:rsidR="00832546" w:rsidRPr="00A04DE7" w:rsidRDefault="00832546" w:rsidP="009545D6">
            <w:pPr>
              <w:pStyle w:val="text-build-content"/>
              <w:numPr>
                <w:ilvl w:val="0"/>
                <w:numId w:val="3"/>
              </w:numPr>
              <w:spacing w:before="150" w:after="150" w:line="270" w:lineRule="exact"/>
              <w:ind w:left="880"/>
              <w:rPr>
                <w:rFonts w:ascii="Arial" w:hAnsi="Arial" w:cs="Arial"/>
                <w:color w:val="000000"/>
                <w:sz w:val="20"/>
                <w:szCs w:val="20"/>
              </w:rPr>
            </w:pPr>
            <w:r w:rsidRPr="00A04DE7">
              <w:rPr>
                <w:rFonts w:ascii="Arial" w:hAnsi="Arial" w:cs="Arial"/>
                <w:color w:val="000000"/>
                <w:sz w:val="20"/>
                <w:szCs w:val="20"/>
              </w:rPr>
              <w:t>La création de processus adaptés à la filière locale pour renforcer la part de bois dans la construction et la rénovation ;</w:t>
            </w:r>
          </w:p>
          <w:p w14:paraId="63E0EFD8" w14:textId="58B401AB" w:rsidR="00530084" w:rsidRDefault="00832546" w:rsidP="009545D6">
            <w:pPr>
              <w:pStyle w:val="text-build-content"/>
              <w:numPr>
                <w:ilvl w:val="0"/>
                <w:numId w:val="3"/>
              </w:numPr>
              <w:spacing w:before="150" w:after="150" w:line="270" w:lineRule="exact"/>
              <w:ind w:left="880"/>
              <w:rPr>
                <w:rFonts w:ascii="Arial" w:hAnsi="Arial" w:cs="Arial"/>
                <w:b/>
                <w:bCs/>
                <w:color w:val="000000"/>
                <w:sz w:val="22"/>
                <w:szCs w:val="22"/>
              </w:rPr>
            </w:pPr>
            <w:r w:rsidRPr="00A04DE7">
              <w:rPr>
                <w:rFonts w:ascii="Arial" w:hAnsi="Arial" w:cs="Arial"/>
                <w:color w:val="000000"/>
                <w:sz w:val="20"/>
                <w:szCs w:val="20"/>
              </w:rPr>
              <w:t>La mise en pratique de projets innovants (par le prototypage de solutions) pour faire face aux enjeux quotidiens du secteur.</w:t>
            </w:r>
            <w:r>
              <w:rPr>
                <w:rFonts w:ascii="Arial" w:hAnsi="Arial" w:cs="Arial"/>
                <w:color w:val="000000"/>
                <w:sz w:val="22"/>
                <w:szCs w:val="22"/>
              </w:rPr>
              <w:t xml:space="preserve"> </w:t>
            </w:r>
          </w:p>
        </w:tc>
      </w:tr>
      <w:tr w:rsidR="00474AE9" w14:paraId="1445B6CE" w14:textId="77777777" w:rsidTr="0041293E">
        <w:tc>
          <w:tcPr>
            <w:tcW w:w="11624" w:type="dxa"/>
            <w:gridSpan w:val="2"/>
            <w:shd w:val="clear" w:color="auto" w:fill="92D050"/>
          </w:tcPr>
          <w:p w14:paraId="10791147" w14:textId="2C645AC3" w:rsidR="00474AE9" w:rsidRDefault="00474AE9" w:rsidP="0041293E">
            <w:pPr>
              <w:pStyle w:val="text-build-content"/>
              <w:spacing w:before="150" w:after="150" w:line="270" w:lineRule="exact"/>
              <w:ind w:left="1318" w:right="880"/>
              <w:rPr>
                <w:rFonts w:ascii="Arial" w:hAnsi="Arial" w:cs="Arial"/>
                <w:color w:val="000000"/>
                <w:sz w:val="22"/>
                <w:szCs w:val="22"/>
              </w:rPr>
            </w:pPr>
            <w:r w:rsidRPr="00F57CCB">
              <w:rPr>
                <w:rFonts w:ascii="Arial" w:hAnsi="Arial" w:cs="Arial"/>
                <w:b/>
                <w:bCs/>
                <w:color w:val="000000"/>
                <w:sz w:val="22"/>
                <w:szCs w:val="22"/>
              </w:rPr>
              <w:t xml:space="preserve">Quand ? </w:t>
            </w:r>
            <w:r w:rsidRPr="004F60FB">
              <w:rPr>
                <w:rFonts w:ascii="Arial" w:hAnsi="Arial" w:cs="Arial"/>
                <w:color w:val="000000"/>
                <w:sz w:val="22"/>
                <w:szCs w:val="22"/>
              </w:rPr>
              <w:t>Les 15 et 16 novembre – de 9h30 à 16h30</w:t>
            </w:r>
            <w:r w:rsidRPr="00D46BF1">
              <w:rPr>
                <w:rFonts w:ascii="Arial" w:hAnsi="Arial" w:cs="Arial"/>
                <w:color w:val="000000"/>
                <w:sz w:val="22"/>
                <w:szCs w:val="22"/>
              </w:rPr>
              <w:t xml:space="preserve"> </w:t>
            </w:r>
          </w:p>
          <w:p w14:paraId="0F98822D" w14:textId="466B1EB5" w:rsidR="00474AE9" w:rsidRDefault="00474AE9" w:rsidP="0041293E">
            <w:pPr>
              <w:pStyle w:val="text-build-content"/>
              <w:spacing w:before="150" w:after="150" w:line="270" w:lineRule="exact"/>
              <w:ind w:left="1318" w:right="880"/>
              <w:rPr>
                <w:rFonts w:ascii="Arial" w:hAnsi="Arial" w:cs="Arial"/>
                <w:color w:val="000000"/>
                <w:sz w:val="22"/>
                <w:szCs w:val="22"/>
              </w:rPr>
            </w:pPr>
            <w:r>
              <w:rPr>
                <w:rFonts w:ascii="Arial" w:hAnsi="Arial" w:cs="Arial"/>
                <w:b/>
                <w:bCs/>
                <w:color w:val="000000"/>
                <w:sz w:val="22"/>
                <w:szCs w:val="22"/>
              </w:rPr>
              <w:t>Où ?</w:t>
            </w:r>
            <w:r>
              <w:rPr>
                <w:rFonts w:ascii="Arial" w:hAnsi="Arial" w:cs="Arial"/>
                <w:color w:val="000000"/>
                <w:sz w:val="22"/>
                <w:szCs w:val="22"/>
              </w:rPr>
              <w:t xml:space="preserve"> LEC Offices – Libramont Exhibition &amp; Congres – Rue des Aubépines, 50 – 6800 Libramont-Chevigny.</w:t>
            </w:r>
            <w:r w:rsidR="00BC3B36">
              <w:rPr>
                <w:rFonts w:ascii="Arial" w:hAnsi="Arial" w:cs="Arial"/>
                <w:b/>
                <w:bCs/>
                <w:noProof/>
                <w:color w:val="000000"/>
                <w:sz w:val="22"/>
                <w:szCs w:val="22"/>
                <w14:ligatures w14:val="standardContextual"/>
              </w:rPr>
              <w:t xml:space="preserve"> </w:t>
            </w:r>
          </w:p>
          <w:p w14:paraId="68C6A05B" w14:textId="5A431A37" w:rsidR="00474AE9" w:rsidRPr="007F5A72" w:rsidRDefault="00474AE9" w:rsidP="0041293E">
            <w:pPr>
              <w:pStyle w:val="text-build-content"/>
              <w:spacing w:before="150" w:after="150" w:line="270" w:lineRule="exact"/>
              <w:ind w:left="1318" w:right="880"/>
              <w:rPr>
                <w:rFonts w:ascii="Arial" w:hAnsi="Arial" w:cs="Arial"/>
                <w:color w:val="000000"/>
                <w:sz w:val="22"/>
                <w:szCs w:val="22"/>
              </w:rPr>
            </w:pPr>
            <w:r w:rsidRPr="00F57CCB">
              <w:rPr>
                <w:rFonts w:ascii="Arial" w:hAnsi="Arial" w:cs="Arial"/>
                <w:b/>
                <w:bCs/>
                <w:color w:val="000000"/>
                <w:sz w:val="22"/>
                <w:szCs w:val="22"/>
              </w:rPr>
              <w:t xml:space="preserve">Pour qui ? </w:t>
            </w:r>
            <w:r w:rsidRPr="007F5A72">
              <w:rPr>
                <w:rFonts w:ascii="Arial" w:hAnsi="Arial" w:cs="Arial"/>
                <w:color w:val="000000"/>
                <w:sz w:val="22"/>
                <w:szCs w:val="22"/>
              </w:rPr>
              <w:t xml:space="preserve">Les professionnels du secteur bois, </w:t>
            </w:r>
            <w:r>
              <w:rPr>
                <w:rFonts w:ascii="Arial" w:hAnsi="Arial" w:cs="Arial"/>
                <w:color w:val="000000"/>
                <w:sz w:val="22"/>
                <w:szCs w:val="22"/>
              </w:rPr>
              <w:t>les étudiants, les chercheurs, les professeurs, les développeurs informatiques, les acteurs publics de la Grande Région.</w:t>
            </w:r>
          </w:p>
          <w:p w14:paraId="1CF23E1E" w14:textId="0C9156DB" w:rsidR="00474AE9" w:rsidRPr="000C7437" w:rsidRDefault="000C7437" w:rsidP="00CB4E7B">
            <w:pPr>
              <w:pStyle w:val="text-build-content"/>
              <w:numPr>
                <w:ilvl w:val="0"/>
                <w:numId w:val="3"/>
              </w:numPr>
              <w:spacing w:before="150" w:after="150" w:line="270" w:lineRule="exact"/>
              <w:ind w:right="880"/>
              <w:jc w:val="center"/>
              <w:rPr>
                <w:rFonts w:ascii="Arial" w:hAnsi="Arial" w:cs="Arial"/>
                <w:color w:val="000000"/>
                <w:sz w:val="28"/>
                <w:szCs w:val="28"/>
              </w:rPr>
            </w:pPr>
            <w:r w:rsidRPr="00E12640">
              <w:rPr>
                <w:rFonts w:ascii="Arial" w:hAnsi="Arial" w:cs="Arial"/>
                <w:b/>
                <w:bCs/>
                <w:color w:val="E97132" w:themeColor="accent2"/>
                <w:sz w:val="28"/>
                <w:szCs w:val="28"/>
                <w:bdr w:val="single" w:sz="8" w:space="0" w:color="auto"/>
              </w:rPr>
              <w:fldChar w:fldCharType="begin"/>
            </w:r>
            <w:r w:rsidRPr="00E12640">
              <w:rPr>
                <w:rFonts w:ascii="Arial" w:hAnsi="Arial" w:cs="Arial"/>
                <w:b/>
                <w:bCs/>
                <w:color w:val="E97132" w:themeColor="accent2"/>
                <w:sz w:val="28"/>
                <w:szCs w:val="28"/>
                <w:bdr w:val="single" w:sz="8" w:space="0" w:color="auto"/>
              </w:rPr>
              <w:instrText>HYPERLINK "https://link.webropolsurveys.com/Participation/Public/2398c446-7c15-4849-bd7e-e63f1b6ab0d7?displayId=Bel3206579"</w:instrText>
            </w:r>
            <w:r w:rsidRPr="00E12640">
              <w:rPr>
                <w:rFonts w:ascii="Arial" w:hAnsi="Arial" w:cs="Arial"/>
                <w:b/>
                <w:bCs/>
                <w:color w:val="E97132" w:themeColor="accent2"/>
                <w:sz w:val="28"/>
                <w:szCs w:val="28"/>
                <w:bdr w:val="single" w:sz="8" w:space="0" w:color="auto"/>
              </w:rPr>
            </w:r>
            <w:r w:rsidRPr="00E12640">
              <w:rPr>
                <w:rFonts w:ascii="Arial" w:hAnsi="Arial" w:cs="Arial"/>
                <w:b/>
                <w:bCs/>
                <w:color w:val="E97132" w:themeColor="accent2"/>
                <w:sz w:val="28"/>
                <w:szCs w:val="28"/>
                <w:bdr w:val="single" w:sz="8" w:space="0" w:color="auto"/>
              </w:rPr>
              <w:fldChar w:fldCharType="separate"/>
            </w:r>
            <w:r w:rsidRPr="00E12640">
              <w:rPr>
                <w:rStyle w:val="Lienhypertexte"/>
                <w:rFonts w:ascii="Arial" w:hAnsi="Arial" w:cs="Arial"/>
                <w:b/>
                <w:bCs/>
                <w:color w:val="E97132" w:themeColor="accent2"/>
                <w:sz w:val="28"/>
                <w:szCs w:val="28"/>
                <w:bdr w:val="single" w:sz="8" w:space="0" w:color="auto"/>
              </w:rPr>
              <w:t>INFOS</w:t>
            </w:r>
            <w:r w:rsidRPr="00E12640">
              <w:rPr>
                <w:rStyle w:val="Lienhypertexte"/>
                <w:rFonts w:ascii="Arial" w:hAnsi="Arial" w:cs="Arial"/>
                <w:b/>
                <w:bCs/>
                <w:color w:val="E97132" w:themeColor="accent2"/>
                <w:sz w:val="28"/>
                <w:szCs w:val="28"/>
                <w:bdr w:val="single" w:sz="8" w:space="0" w:color="auto"/>
              </w:rPr>
              <w:t xml:space="preserve"> ET INSCRIPTIONS POUR LE HACKAT</w:t>
            </w:r>
            <w:r w:rsidR="00610005">
              <w:rPr>
                <w:rStyle w:val="Lienhypertexte"/>
                <w:rFonts w:ascii="Arial" w:hAnsi="Arial" w:cs="Arial"/>
                <w:b/>
                <w:bCs/>
                <w:color w:val="E97132" w:themeColor="accent2"/>
                <w:sz w:val="28"/>
                <w:szCs w:val="28"/>
                <w:bdr w:val="single" w:sz="8" w:space="0" w:color="auto"/>
              </w:rPr>
              <w:t>H</w:t>
            </w:r>
            <w:r w:rsidRPr="00E12640">
              <w:rPr>
                <w:rStyle w:val="Lienhypertexte"/>
                <w:rFonts w:ascii="Arial" w:hAnsi="Arial" w:cs="Arial"/>
                <w:b/>
                <w:bCs/>
                <w:color w:val="E97132" w:themeColor="accent2"/>
                <w:sz w:val="28"/>
                <w:szCs w:val="28"/>
                <w:bdr w:val="single" w:sz="8" w:space="0" w:color="auto"/>
              </w:rPr>
              <w:t>ON W.A.V.E.</w:t>
            </w:r>
            <w:r w:rsidRPr="00E12640">
              <w:rPr>
                <w:rFonts w:ascii="Arial" w:hAnsi="Arial" w:cs="Arial"/>
                <w:b/>
                <w:bCs/>
                <w:color w:val="E97132" w:themeColor="accent2"/>
                <w:sz w:val="28"/>
                <w:szCs w:val="28"/>
                <w:bdr w:val="single" w:sz="8" w:space="0" w:color="auto"/>
              </w:rPr>
              <w:fldChar w:fldCharType="end"/>
            </w:r>
            <w:r w:rsidRPr="000C7437">
              <w:rPr>
                <w:rFonts w:ascii="Arial" w:hAnsi="Arial" w:cs="Arial"/>
                <w:b/>
                <w:bCs/>
                <w:color w:val="E97132" w:themeColor="accent2"/>
                <w:sz w:val="28"/>
                <w:szCs w:val="28"/>
                <w:bdr w:val="single" w:sz="4" w:space="0" w:color="auto"/>
              </w:rPr>
              <w:t xml:space="preserve"> </w:t>
            </w:r>
          </w:p>
        </w:tc>
      </w:tr>
      <w:tr w:rsidR="00CB400E" w14:paraId="742BC061" w14:textId="77777777" w:rsidTr="0041293E">
        <w:tc>
          <w:tcPr>
            <w:tcW w:w="11624" w:type="dxa"/>
            <w:gridSpan w:val="2"/>
            <w:shd w:val="clear" w:color="auto" w:fill="E97132" w:themeFill="accent2"/>
          </w:tcPr>
          <w:p w14:paraId="14E01900" w14:textId="37CA6D2F" w:rsidR="00CB400E" w:rsidRPr="009951CB" w:rsidRDefault="00CB400E" w:rsidP="00474AE9">
            <w:pPr>
              <w:pStyle w:val="text-build-content"/>
              <w:spacing w:before="150" w:after="150" w:line="270" w:lineRule="exact"/>
              <w:ind w:left="174"/>
              <w:rPr>
                <w:rFonts w:ascii="Arial" w:hAnsi="Arial" w:cs="Arial"/>
                <w:b/>
                <w:bCs/>
                <w:color w:val="FFFFFF" w:themeColor="background1"/>
                <w:sz w:val="22"/>
                <w:szCs w:val="22"/>
              </w:rPr>
            </w:pPr>
            <w:r w:rsidRPr="003714B1">
              <w:rPr>
                <w:rFonts w:ascii="Arial" w:hAnsi="Arial" w:cs="Arial"/>
                <w:color w:val="FFFFFF" w:themeColor="background1"/>
              </w:rPr>
              <w:t>Par ailleurs, pour avoir une vue d’ensemble du projet W.A.V.E. et l’évolution de ses projets, rendez-vous le jeudi 14 novembre à Libramont (même lieu).</w:t>
            </w:r>
            <w:r w:rsidR="009951CB" w:rsidRPr="00E20F48">
              <w:rPr>
                <w:rFonts w:ascii="Arial" w:hAnsi="Arial" w:cs="Arial"/>
                <w:color w:val="FFFFFF" w:themeColor="background1"/>
                <w:sz w:val="22"/>
                <w:szCs w:val="22"/>
              </w:rPr>
              <w:t xml:space="preserve"> </w:t>
            </w:r>
            <w:hyperlink r:id="rId13" w:tgtFrame="_blank" w:history="1">
              <w:r w:rsidR="003714B1" w:rsidRPr="00E20F48">
                <w:rPr>
                  <w:rStyle w:val="Lienhypertexte"/>
                  <w:rFonts w:ascii="Roboto" w:eastAsiaTheme="majorEastAsia" w:hAnsi="Roboto"/>
                  <w:b/>
                  <w:bCs/>
                  <w:color w:val="FFFFFF"/>
                  <w:sz w:val="22"/>
                  <w:szCs w:val="22"/>
                  <w:shd w:val="clear" w:color="auto" w:fill="D97823"/>
                </w:rPr>
                <w:t>INFO &amp; INSCRIPTION</w:t>
              </w:r>
            </w:hyperlink>
          </w:p>
        </w:tc>
      </w:tr>
      <w:tr w:rsidR="009951CB" w14:paraId="56A3B177" w14:textId="77777777" w:rsidTr="0041293E">
        <w:tc>
          <w:tcPr>
            <w:tcW w:w="11624" w:type="dxa"/>
            <w:gridSpan w:val="2"/>
            <w:shd w:val="clear" w:color="auto" w:fill="auto"/>
          </w:tcPr>
          <w:p w14:paraId="6E0069B9" w14:textId="7F57AA46" w:rsidR="009951CB" w:rsidRDefault="00BC3B36" w:rsidP="00A40AAC">
            <w:pPr>
              <w:pStyle w:val="text-build-content"/>
              <w:spacing w:before="150" w:after="150" w:line="270" w:lineRule="exact"/>
              <w:ind w:left="174"/>
              <w:rPr>
                <w:rFonts w:ascii="Arial" w:hAnsi="Arial" w:cs="Arial"/>
                <w:color w:val="000000"/>
                <w:sz w:val="22"/>
                <w:szCs w:val="22"/>
              </w:rPr>
            </w:pPr>
            <w:r>
              <w:rPr>
                <w:rFonts w:ascii="Arial" w:hAnsi="Arial" w:cs="Arial"/>
                <w:b/>
                <w:bCs/>
                <w:noProof/>
                <w:color w:val="000000"/>
                <w:sz w:val="22"/>
                <w:szCs w:val="22"/>
                <w14:ligatures w14:val="standardContextual"/>
              </w:rPr>
              <w:drawing>
                <wp:anchor distT="0" distB="0" distL="114300" distR="114300" simplePos="0" relativeHeight="251668480" behindDoc="1" locked="0" layoutInCell="1" allowOverlap="1" wp14:anchorId="0F245813" wp14:editId="43EEAF1B">
                  <wp:simplePos x="0" y="0"/>
                  <wp:positionH relativeFrom="column">
                    <wp:posOffset>5316220</wp:posOffset>
                  </wp:positionH>
                  <wp:positionV relativeFrom="paragraph">
                    <wp:posOffset>616585</wp:posOffset>
                  </wp:positionV>
                  <wp:extent cx="624840" cy="917575"/>
                  <wp:effectExtent l="0" t="0" r="3810" b="0"/>
                  <wp:wrapTight wrapText="bothSides">
                    <wp:wrapPolygon edited="0">
                      <wp:start x="0" y="0"/>
                      <wp:lineTo x="0" y="21077"/>
                      <wp:lineTo x="21073" y="21077"/>
                      <wp:lineTo x="21073" y="0"/>
                      <wp:lineTo x="0" y="0"/>
                    </wp:wrapPolygon>
                  </wp:wrapTight>
                  <wp:docPr id="2000607286" name="Image 8" descr="Une image contenant texte, Graphique, logo,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0607286" name="Image 8" descr="Une image contenant texte, Graphique, logo, Police&#10;&#10;Description générée automatiquemen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24840" cy="917575"/>
                          </a:xfrm>
                          <a:prstGeom prst="rect">
                            <a:avLst/>
                          </a:prstGeom>
                        </pic:spPr>
                      </pic:pic>
                    </a:graphicData>
                  </a:graphic>
                </wp:anchor>
              </w:drawing>
            </w:r>
            <w:r w:rsidR="009951CB" w:rsidRPr="00D07975">
              <w:rPr>
                <w:rFonts w:ascii="Arial" w:hAnsi="Arial" w:cs="Arial"/>
                <w:b/>
                <w:bCs/>
                <w:color w:val="000000"/>
                <w:sz w:val="22"/>
                <w:szCs w:val="22"/>
              </w:rPr>
              <w:t xml:space="preserve">Cette action est menée dans le cadre du projet W.A.V.E. avec le </w:t>
            </w:r>
            <w:r w:rsidR="009951CB" w:rsidRPr="00C7203C">
              <w:rPr>
                <w:rFonts w:ascii="Arial" w:hAnsi="Arial" w:cs="Arial"/>
                <w:b/>
                <w:bCs/>
                <w:color w:val="000000"/>
                <w:sz w:val="22"/>
                <w:szCs w:val="22"/>
              </w:rPr>
              <w:t xml:space="preserve">soutien </w:t>
            </w:r>
            <w:r w:rsidR="00D13103" w:rsidRPr="00C7203C">
              <w:rPr>
                <w:rFonts w:ascii="Arial" w:hAnsi="Arial" w:cs="Arial"/>
                <w:b/>
                <w:bCs/>
                <w:color w:val="000000"/>
                <w:sz w:val="22"/>
                <w:szCs w:val="22"/>
              </w:rPr>
              <w:t>de</w:t>
            </w:r>
            <w:r w:rsidR="009951CB" w:rsidRPr="00C7203C">
              <w:rPr>
                <w:rFonts w:ascii="Arial" w:hAnsi="Arial" w:cs="Arial"/>
                <w:b/>
                <w:bCs/>
                <w:color w:val="000000"/>
                <w:sz w:val="22"/>
                <w:szCs w:val="22"/>
              </w:rPr>
              <w:t xml:space="preserve"> l’Union européenne au travers du Fonds européens de développement régional par le programme Interreg VI Grande Région 2021-2027, et avec le soutien de la Région wallonne</w:t>
            </w:r>
            <w:r w:rsidR="009951CB" w:rsidRPr="00C7203C">
              <w:rPr>
                <w:rFonts w:ascii="Arial" w:hAnsi="Arial" w:cs="Arial"/>
                <w:color w:val="000000"/>
                <w:sz w:val="22"/>
                <w:szCs w:val="22"/>
              </w:rPr>
              <w:t>.</w:t>
            </w:r>
          </w:p>
          <w:p w14:paraId="03D9D3EC" w14:textId="55C6AAB9" w:rsidR="009951CB" w:rsidRPr="009951CB" w:rsidRDefault="00A038BA" w:rsidP="00474AE9">
            <w:pPr>
              <w:pStyle w:val="text-build-content"/>
              <w:spacing w:before="150" w:after="150" w:line="270" w:lineRule="exact"/>
              <w:ind w:left="174"/>
              <w:rPr>
                <w:rFonts w:ascii="Arial" w:hAnsi="Arial" w:cs="Arial"/>
                <w:color w:val="FFFFFF" w:themeColor="background1"/>
                <w:sz w:val="22"/>
                <w:szCs w:val="22"/>
              </w:rPr>
            </w:pPr>
            <w:r>
              <w:rPr>
                <w:rFonts w:ascii="Arial" w:hAnsi="Arial" w:cs="Arial"/>
                <w:noProof/>
                <w:color w:val="000000"/>
                <w:sz w:val="22"/>
                <w:szCs w:val="22"/>
                <w:lang w:val="de-DE"/>
                <w14:ligatures w14:val="standardContextual"/>
              </w:rPr>
              <mc:AlternateContent>
                <mc:Choice Requires="wps">
                  <w:drawing>
                    <wp:anchor distT="0" distB="0" distL="114300" distR="114300" simplePos="0" relativeHeight="251666432" behindDoc="0" locked="0" layoutInCell="1" allowOverlap="1" wp14:anchorId="48CD51D0" wp14:editId="7B5B8646">
                      <wp:simplePos x="0" y="0"/>
                      <wp:positionH relativeFrom="column">
                        <wp:posOffset>355600</wp:posOffset>
                      </wp:positionH>
                      <wp:positionV relativeFrom="paragraph">
                        <wp:posOffset>193675</wp:posOffset>
                      </wp:positionV>
                      <wp:extent cx="1775460" cy="449580"/>
                      <wp:effectExtent l="0" t="0" r="0" b="7620"/>
                      <wp:wrapNone/>
                      <wp:docPr id="1123621423" name="Zone de texte 6"/>
                      <wp:cNvGraphicFramePr/>
                      <a:graphic xmlns:a="http://schemas.openxmlformats.org/drawingml/2006/main">
                        <a:graphicData uri="http://schemas.microsoft.com/office/word/2010/wordprocessingShape">
                          <wps:wsp>
                            <wps:cNvSpPr txBox="1"/>
                            <wps:spPr>
                              <a:xfrm>
                                <a:off x="0" y="0"/>
                                <a:ext cx="1775460" cy="449580"/>
                              </a:xfrm>
                              <a:prstGeom prst="rect">
                                <a:avLst/>
                              </a:prstGeom>
                              <a:noFill/>
                              <a:ln w="6350">
                                <a:noFill/>
                              </a:ln>
                            </wps:spPr>
                            <wps:txbx>
                              <w:txbxContent>
                                <w:p w14:paraId="4301DFA5" w14:textId="66124295" w:rsidR="002B1C20" w:rsidRPr="00530084" w:rsidRDefault="00A038BA" w:rsidP="002B1C20">
                                  <w:pPr>
                                    <w:pStyle w:val="text-build-content"/>
                                    <w:spacing w:before="150" w:after="150" w:line="270" w:lineRule="exact"/>
                                    <w:ind w:left="-338"/>
                                    <w:jc w:val="center"/>
                                    <w:rPr>
                                      <w:rFonts w:ascii="Arial" w:hAnsi="Arial" w:cs="Arial"/>
                                      <w:color w:val="000000"/>
                                      <w:sz w:val="22"/>
                                      <w:szCs w:val="22"/>
                                      <w:lang w:val="de-DE"/>
                                    </w:rPr>
                                  </w:pPr>
                                  <w:r>
                                    <w:rPr>
                                      <w:rFonts w:ascii="Arial" w:hAnsi="Arial" w:cs="Arial"/>
                                      <w:b/>
                                      <w:bCs/>
                                      <w:color w:val="000000"/>
                                      <w:sz w:val="22"/>
                                      <w:szCs w:val="22"/>
                                      <w:lang w:val="de-DE"/>
                                    </w:rPr>
                                    <w:t>Eine</w:t>
                                  </w:r>
                                  <w:r w:rsidR="002B1C20">
                                    <w:rPr>
                                      <w:rFonts w:ascii="Arial" w:hAnsi="Arial" w:cs="Arial"/>
                                      <w:b/>
                                      <w:bCs/>
                                      <w:color w:val="000000"/>
                                      <w:sz w:val="22"/>
                                      <w:szCs w:val="22"/>
                                      <w:lang w:val="de-DE"/>
                                    </w:rPr>
                                    <w:t xml:space="preserve"> </w:t>
                                  </w:r>
                                  <w:proofErr w:type="spellStart"/>
                                  <w:r w:rsidR="002B1C20">
                                    <w:rPr>
                                      <w:rFonts w:ascii="Arial" w:hAnsi="Arial" w:cs="Arial"/>
                                      <w:b/>
                                      <w:bCs/>
                                      <w:color w:val="000000"/>
                                      <w:sz w:val="22"/>
                                      <w:szCs w:val="22"/>
                                      <w:lang w:val="de-DE"/>
                                    </w:rPr>
                                    <w:t>organisation</w:t>
                                  </w:r>
                                  <w:proofErr w:type="spellEnd"/>
                                  <w:r w:rsidR="002B1C20">
                                    <w:rPr>
                                      <w:rFonts w:ascii="Arial" w:hAnsi="Arial" w:cs="Arial"/>
                                      <w:b/>
                                      <w:bCs/>
                                      <w:color w:val="000000"/>
                                      <w:sz w:val="22"/>
                                      <w:szCs w:val="22"/>
                                      <w:lang w:val="de-DE"/>
                                    </w:rPr>
                                    <w:t xml:space="preserve"> de</w:t>
                                  </w:r>
                                  <w:r>
                                    <w:rPr>
                                      <w:rFonts w:ascii="Arial" w:hAnsi="Arial" w:cs="Arial"/>
                                      <w:b/>
                                      <w:bCs/>
                                      <w:color w:val="000000"/>
                                      <w:sz w:val="22"/>
                                      <w:szCs w:val="22"/>
                                      <w:lang w:val="de-DE"/>
                                    </w:rPr>
                                    <w:t>r</w:t>
                                  </w:r>
                                </w:p>
                                <w:p w14:paraId="28B4E735" w14:textId="77777777" w:rsidR="002B1C20" w:rsidRDefault="002B1C20" w:rsidP="002B1C20">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8CD51D0" id="Zone de texte 6" o:spid="_x0000_s1027" type="#_x0000_t202" style="position:absolute;left:0;text-align:left;margin-left:28pt;margin-top:15.25pt;width:139.8pt;height:35.4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" filled="f" stroked="f" strokeweight=".5pt">
                      <v:textbox>
                        <w:txbxContent>
                          <w:p w14:paraId="4301DFA5" w14:textId="66124295" w:rsidR="002B1C20" w:rsidRPr="00530084" w:rsidRDefault="00A038BA" w:rsidP="002B1C20">
                            <w:pPr>
                              <w:pStyle w:val="text-build-content"/>
                              <w:spacing w:before="150" w:after="150" w:line="270" w:lineRule="exact"/>
                              <w:ind w:left="-338"/>
                              <w:jc w:val="center"/>
                              <w:rPr>
                                <w:rFonts w:ascii="Arial" w:hAnsi="Arial" w:cs="Arial"/>
                                <w:color w:val="000000"/>
                                <w:sz w:val="22"/>
                                <w:szCs w:val="22"/>
                                <w:lang w:val="de-DE"/>
                              </w:rPr>
                            </w:pPr>
                            <w:r>
                              <w:rPr>
                                <w:rFonts w:ascii="Arial" w:hAnsi="Arial" w:cs="Arial"/>
                                <w:b/>
                                <w:bCs/>
                                <w:color w:val="000000"/>
                                <w:sz w:val="22"/>
                                <w:szCs w:val="22"/>
                                <w:lang w:val="de-DE"/>
                              </w:rPr>
                              <w:t>Eine</w:t>
                            </w:r>
                            <w:r w:rsidR="002B1C20">
                              <w:rPr>
                                <w:rFonts w:ascii="Arial" w:hAnsi="Arial" w:cs="Arial"/>
                                <w:b/>
                                <w:bCs/>
                                <w:color w:val="000000"/>
                                <w:sz w:val="22"/>
                                <w:szCs w:val="22"/>
                                <w:lang w:val="de-DE"/>
                              </w:rPr>
                              <w:t xml:space="preserve"> </w:t>
                            </w:r>
                            <w:proofErr w:type="spellStart"/>
                            <w:r w:rsidR="002B1C20">
                              <w:rPr>
                                <w:rFonts w:ascii="Arial" w:hAnsi="Arial" w:cs="Arial"/>
                                <w:b/>
                                <w:bCs/>
                                <w:color w:val="000000"/>
                                <w:sz w:val="22"/>
                                <w:szCs w:val="22"/>
                                <w:lang w:val="de-DE"/>
                              </w:rPr>
                              <w:t>organisation</w:t>
                            </w:r>
                            <w:proofErr w:type="spellEnd"/>
                            <w:r w:rsidR="002B1C20">
                              <w:rPr>
                                <w:rFonts w:ascii="Arial" w:hAnsi="Arial" w:cs="Arial"/>
                                <w:b/>
                                <w:bCs/>
                                <w:color w:val="000000"/>
                                <w:sz w:val="22"/>
                                <w:szCs w:val="22"/>
                                <w:lang w:val="de-DE"/>
                              </w:rPr>
                              <w:t xml:space="preserve"> de</w:t>
                            </w:r>
                            <w:r>
                              <w:rPr>
                                <w:rFonts w:ascii="Arial" w:hAnsi="Arial" w:cs="Arial"/>
                                <w:b/>
                                <w:bCs/>
                                <w:color w:val="000000"/>
                                <w:sz w:val="22"/>
                                <w:szCs w:val="22"/>
                                <w:lang w:val="de-DE"/>
                              </w:rPr>
                              <w:t>r</w:t>
                            </w:r>
                          </w:p>
                          <w:p w14:paraId="28B4E735" w14:textId="77777777" w:rsidR="002B1C20" w:rsidRDefault="002B1C20" w:rsidP="002B1C20">
                            <w:pPr>
                              <w:jc w:val="center"/>
                            </w:pPr>
                          </w:p>
                        </w:txbxContent>
                      </v:textbox>
                    </v:shape>
                  </w:pict>
                </mc:Fallback>
              </mc:AlternateContent>
            </w:r>
            <w:r w:rsidR="00BC3B36">
              <w:rPr>
                <w:rFonts w:ascii="Arial" w:hAnsi="Arial" w:cs="Arial"/>
                <w:noProof/>
                <w:color w:val="000000"/>
                <w:sz w:val="22"/>
                <w:szCs w:val="22"/>
                <w:lang w:val="de-DE"/>
                <w14:ligatures w14:val="standardContextual"/>
              </w:rPr>
              <w:drawing>
                <wp:anchor distT="0" distB="0" distL="114300" distR="114300" simplePos="0" relativeHeight="251661312" behindDoc="0" locked="0" layoutInCell="1" allowOverlap="1" wp14:anchorId="7490919E" wp14:editId="48DCFBA4">
                  <wp:simplePos x="0" y="0"/>
                  <wp:positionH relativeFrom="column">
                    <wp:posOffset>1910080</wp:posOffset>
                  </wp:positionH>
                  <wp:positionV relativeFrom="paragraph">
                    <wp:posOffset>124460</wp:posOffset>
                  </wp:positionV>
                  <wp:extent cx="1463040" cy="704215"/>
                  <wp:effectExtent l="0" t="0" r="3810" b="635"/>
                  <wp:wrapNone/>
                  <wp:docPr id="1889161308" name="Image 5" descr="Une image contenant Police, texte, Graphiqu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9161308" name="Image 5" descr="Une image contenant Police, texte, Graphique, graphisme&#10;&#10;Description générée automatiquement"/>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63040" cy="704215"/>
                          </a:xfrm>
                          <a:prstGeom prst="rect">
                            <a:avLst/>
                          </a:prstGeom>
                        </pic:spPr>
                      </pic:pic>
                    </a:graphicData>
                  </a:graphic>
                  <wp14:sizeRelH relativeFrom="page">
                    <wp14:pctWidth>0</wp14:pctWidth>
                  </wp14:sizeRelH>
                  <wp14:sizeRelV relativeFrom="page">
                    <wp14:pctHeight>0</wp14:pctHeight>
                  </wp14:sizeRelV>
                </wp:anchor>
              </w:drawing>
            </w:r>
            <w:r w:rsidR="002B1C20">
              <w:rPr>
                <w:rFonts w:ascii="Arial" w:hAnsi="Arial" w:cs="Arial"/>
                <w:noProof/>
                <w:color w:val="000000"/>
                <w:sz w:val="22"/>
                <w:szCs w:val="22"/>
                <w:lang w:val="de-DE"/>
                <w14:ligatures w14:val="standardContextual"/>
              </w:rPr>
              <mc:AlternateContent>
                <mc:Choice Requires="wps">
                  <w:drawing>
                    <wp:anchor distT="0" distB="0" distL="114300" distR="114300" simplePos="0" relativeHeight="251667456" behindDoc="0" locked="0" layoutInCell="1" allowOverlap="1" wp14:anchorId="2DCB4EA6" wp14:editId="47966914">
                      <wp:simplePos x="0" y="0"/>
                      <wp:positionH relativeFrom="column">
                        <wp:posOffset>3860800</wp:posOffset>
                      </wp:positionH>
                      <wp:positionV relativeFrom="paragraph">
                        <wp:posOffset>254635</wp:posOffset>
                      </wp:positionV>
                      <wp:extent cx="1493520" cy="320040"/>
                      <wp:effectExtent l="0" t="0" r="0" b="3810"/>
                      <wp:wrapNone/>
                      <wp:docPr id="1706920158" name="Zone de texte 7"/>
                      <wp:cNvGraphicFramePr/>
                      <a:graphic xmlns:a="http://schemas.openxmlformats.org/drawingml/2006/main">
                        <a:graphicData uri="http://schemas.microsoft.com/office/word/2010/wordprocessingShape">
                          <wps:wsp>
                            <wps:cNvSpPr txBox="1"/>
                            <wps:spPr>
                              <a:xfrm>
                                <a:off x="0" y="0"/>
                                <a:ext cx="1493520" cy="320040"/>
                              </a:xfrm>
                              <a:prstGeom prst="rect">
                                <a:avLst/>
                              </a:prstGeom>
                              <a:noFill/>
                              <a:ln w="6350">
                                <a:noFill/>
                              </a:ln>
                            </wps:spPr>
                            <wps:txbx>
                              <w:txbxContent>
                                <w:p w14:paraId="1F9336B3" w14:textId="184D455D" w:rsidR="002B1C20" w:rsidRPr="00BC3B36" w:rsidRDefault="002B1C20">
                                  <w:pPr>
                                    <w:rPr>
                                      <w:b/>
                                      <w:bCs/>
                                    </w:rPr>
                                  </w:pPr>
                                  <w:r w:rsidRPr="00BC3B36">
                                    <w:rPr>
                                      <w:b/>
                                      <w:bCs/>
                                    </w:rPr>
                                    <w:t>Avec le soutien</w:t>
                                  </w:r>
                                  <w:r w:rsidR="00BC3B36" w:rsidRPr="00BC3B36">
                                    <w:rPr>
                                      <w:b/>
                                      <w:bCs/>
                                    </w:rPr>
                                    <w:t> :</w:t>
                                  </w:r>
                                </w:p>
                                <w:p w14:paraId="02C62933" w14:textId="77777777" w:rsidR="00BC3B36" w:rsidRDefault="00BC3B3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DCB4EA6" id="Zone de texte 7" o:spid="_x0000_s1028" type="#_x0000_t202" style="position:absolute;left:0;text-align:left;margin-left:304pt;margin-top:20.05pt;width:117.6pt;height:25.2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" filled="f" stroked="f" strokeweight=".5pt">
                      <v:textbox>
                        <w:txbxContent>
                          <w:p w14:paraId="1F9336B3" w14:textId="184D455D" w:rsidR="002B1C20" w:rsidRPr="00BC3B36" w:rsidRDefault="002B1C20">
                            <w:pPr>
                              <w:rPr>
                                <w:b/>
                                <w:bCs/>
                              </w:rPr>
                            </w:pPr>
                            <w:r w:rsidRPr="00BC3B36">
                              <w:rPr>
                                <w:b/>
                                <w:bCs/>
                              </w:rPr>
                              <w:t>Avec le soutien</w:t>
                            </w:r>
                            <w:r w:rsidR="00BC3B36" w:rsidRPr="00BC3B36">
                              <w:rPr>
                                <w:b/>
                                <w:bCs/>
                              </w:rPr>
                              <w:t> :</w:t>
                            </w:r>
                          </w:p>
                          <w:p w14:paraId="02C62933" w14:textId="77777777" w:rsidR="00BC3B36" w:rsidRDefault="00BC3B36"/>
                        </w:txbxContent>
                      </v:textbox>
                    </v:shape>
                  </w:pict>
                </mc:Fallback>
              </mc:AlternateContent>
            </w:r>
          </w:p>
        </w:tc>
      </w:tr>
      <w:bookmarkEnd w:id="0"/>
    </w:tbl>
    <w:p w14:paraId="1302AB31" w14:textId="143D9E0A" w:rsidR="002C61D2" w:rsidRPr="00D07975" w:rsidRDefault="002C61D2" w:rsidP="00D07975">
      <w:pPr>
        <w:pStyle w:val="text-build-content"/>
        <w:spacing w:before="150" w:after="150" w:line="270" w:lineRule="exact"/>
        <w:rPr>
          <w:rFonts w:ascii="Arial" w:hAnsi="Arial" w:cs="Arial"/>
          <w:b/>
          <w:bCs/>
          <w:color w:val="000000"/>
          <w:sz w:val="22"/>
          <w:szCs w:val="22"/>
        </w:rPr>
      </w:pPr>
    </w:p>
    <w:sectPr w:rsidR="002C61D2" w:rsidRPr="00D07975" w:rsidSect="003714B1">
      <w:pgSz w:w="11900" w:h="16840"/>
      <w:pgMar w:top="142" w:right="1417" w:bottom="142"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991654" w14:textId="77777777" w:rsidR="006857CE" w:rsidRDefault="006857CE" w:rsidP="007D199C">
      <w:r>
        <w:separator/>
      </w:r>
    </w:p>
  </w:endnote>
  <w:endnote w:type="continuationSeparator" w:id="0">
    <w:p w14:paraId="0AB09E85" w14:textId="77777777" w:rsidR="006857CE" w:rsidRDefault="006857CE" w:rsidP="007D199C">
      <w:r>
        <w:continuationSeparator/>
      </w:r>
    </w:p>
  </w:endnote>
  <w:endnote w:type="continuationNotice" w:id="1">
    <w:p w14:paraId="7BB06C39" w14:textId="77777777" w:rsidR="006857CE" w:rsidRDefault="006857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Nunito">
    <w:altName w:val="Calibri"/>
    <w:panose1 w:val="020B0604020202020204"/>
    <w:charset w:val="00"/>
    <w:family w:val="auto"/>
    <w:pitch w:val="variable"/>
    <w:sig w:usb0="A00002FF" w:usb1="5000204B" w:usb2="00000000" w:usb3="00000000" w:csb0="00000197" w:csb1="00000000"/>
  </w:font>
  <w:font w:name="Calibri">
    <w:panose1 w:val="020F05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C44DE9" w14:textId="77777777" w:rsidR="006857CE" w:rsidRDefault="006857CE" w:rsidP="007D199C">
      <w:r>
        <w:separator/>
      </w:r>
    </w:p>
  </w:footnote>
  <w:footnote w:type="continuationSeparator" w:id="0">
    <w:p w14:paraId="5F6B1A1F" w14:textId="77777777" w:rsidR="006857CE" w:rsidRDefault="006857CE" w:rsidP="007D199C">
      <w:r>
        <w:continuationSeparator/>
      </w:r>
    </w:p>
  </w:footnote>
  <w:footnote w:type="continuationNotice" w:id="1">
    <w:p w14:paraId="6CD720E2" w14:textId="77777777" w:rsidR="006857CE" w:rsidRDefault="006857CE"/>
  </w:footnote>
  <w:footnote w:id="2">
    <w:p w14:paraId="3BFF6D64" w14:textId="44B395E3" w:rsidR="00832546" w:rsidRPr="007D199C" w:rsidRDefault="00832546" w:rsidP="00832546">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AD238E"/>
    <w:multiLevelType w:val="hybridMultilevel"/>
    <w:tmpl w:val="B04277F0"/>
    <w:lvl w:ilvl="0" w:tplc="956603D8">
      <w:start w:val="15"/>
      <w:numFmt w:val="bullet"/>
      <w:lvlText w:val=""/>
      <w:lvlJc w:val="left"/>
      <w:pPr>
        <w:ind w:left="22" w:hanging="360"/>
      </w:pPr>
      <w:rPr>
        <w:rFonts w:ascii="Wingdings" w:eastAsia="Times New Roman" w:hAnsi="Wingdings" w:cs="Arial" w:hint="default"/>
      </w:rPr>
    </w:lvl>
    <w:lvl w:ilvl="1" w:tplc="040C0003" w:tentative="1">
      <w:start w:val="1"/>
      <w:numFmt w:val="bullet"/>
      <w:lvlText w:val="o"/>
      <w:lvlJc w:val="left"/>
      <w:pPr>
        <w:ind w:left="742" w:hanging="360"/>
      </w:pPr>
      <w:rPr>
        <w:rFonts w:ascii="Courier New" w:hAnsi="Courier New" w:cs="Courier New" w:hint="default"/>
      </w:rPr>
    </w:lvl>
    <w:lvl w:ilvl="2" w:tplc="040C0005" w:tentative="1">
      <w:start w:val="1"/>
      <w:numFmt w:val="bullet"/>
      <w:lvlText w:val=""/>
      <w:lvlJc w:val="left"/>
      <w:pPr>
        <w:ind w:left="1462" w:hanging="360"/>
      </w:pPr>
      <w:rPr>
        <w:rFonts w:ascii="Wingdings" w:hAnsi="Wingdings" w:hint="default"/>
      </w:rPr>
    </w:lvl>
    <w:lvl w:ilvl="3" w:tplc="040C0001" w:tentative="1">
      <w:start w:val="1"/>
      <w:numFmt w:val="bullet"/>
      <w:lvlText w:val=""/>
      <w:lvlJc w:val="left"/>
      <w:pPr>
        <w:ind w:left="2182" w:hanging="360"/>
      </w:pPr>
      <w:rPr>
        <w:rFonts w:ascii="Symbol" w:hAnsi="Symbol" w:hint="default"/>
      </w:rPr>
    </w:lvl>
    <w:lvl w:ilvl="4" w:tplc="040C0003" w:tentative="1">
      <w:start w:val="1"/>
      <w:numFmt w:val="bullet"/>
      <w:lvlText w:val="o"/>
      <w:lvlJc w:val="left"/>
      <w:pPr>
        <w:ind w:left="2902" w:hanging="360"/>
      </w:pPr>
      <w:rPr>
        <w:rFonts w:ascii="Courier New" w:hAnsi="Courier New" w:cs="Courier New" w:hint="default"/>
      </w:rPr>
    </w:lvl>
    <w:lvl w:ilvl="5" w:tplc="040C0005" w:tentative="1">
      <w:start w:val="1"/>
      <w:numFmt w:val="bullet"/>
      <w:lvlText w:val=""/>
      <w:lvlJc w:val="left"/>
      <w:pPr>
        <w:ind w:left="3622" w:hanging="360"/>
      </w:pPr>
      <w:rPr>
        <w:rFonts w:ascii="Wingdings" w:hAnsi="Wingdings" w:hint="default"/>
      </w:rPr>
    </w:lvl>
    <w:lvl w:ilvl="6" w:tplc="040C0001" w:tentative="1">
      <w:start w:val="1"/>
      <w:numFmt w:val="bullet"/>
      <w:lvlText w:val=""/>
      <w:lvlJc w:val="left"/>
      <w:pPr>
        <w:ind w:left="4342" w:hanging="360"/>
      </w:pPr>
      <w:rPr>
        <w:rFonts w:ascii="Symbol" w:hAnsi="Symbol" w:hint="default"/>
      </w:rPr>
    </w:lvl>
    <w:lvl w:ilvl="7" w:tplc="040C0003" w:tentative="1">
      <w:start w:val="1"/>
      <w:numFmt w:val="bullet"/>
      <w:lvlText w:val="o"/>
      <w:lvlJc w:val="left"/>
      <w:pPr>
        <w:ind w:left="5062" w:hanging="360"/>
      </w:pPr>
      <w:rPr>
        <w:rFonts w:ascii="Courier New" w:hAnsi="Courier New" w:cs="Courier New" w:hint="default"/>
      </w:rPr>
    </w:lvl>
    <w:lvl w:ilvl="8" w:tplc="040C0005" w:tentative="1">
      <w:start w:val="1"/>
      <w:numFmt w:val="bullet"/>
      <w:lvlText w:val=""/>
      <w:lvlJc w:val="left"/>
      <w:pPr>
        <w:ind w:left="5782" w:hanging="360"/>
      </w:pPr>
      <w:rPr>
        <w:rFonts w:ascii="Wingdings" w:hAnsi="Wingdings" w:hint="default"/>
      </w:rPr>
    </w:lvl>
  </w:abstractNum>
  <w:abstractNum w:abstractNumId="1" w15:restartNumberingAfterBreak="0">
    <w:nsid w:val="531F22B5"/>
    <w:multiLevelType w:val="hybridMultilevel"/>
    <w:tmpl w:val="02FCD090"/>
    <w:lvl w:ilvl="0" w:tplc="A6C668A6">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FBF3DC4"/>
    <w:multiLevelType w:val="hybridMultilevel"/>
    <w:tmpl w:val="404AE98C"/>
    <w:lvl w:ilvl="0" w:tplc="86003D5C">
      <w:numFmt w:val="bullet"/>
      <w:lvlText w:val="-"/>
      <w:lvlJc w:val="left"/>
      <w:pPr>
        <w:ind w:left="720" w:hanging="360"/>
      </w:pPr>
      <w:rPr>
        <w:rFonts w:ascii="Nunito" w:eastAsia="Times New Roman" w:hAnsi="Nunito"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57569201">
    <w:abstractNumId w:val="1"/>
  </w:num>
  <w:num w:numId="2" w16cid:durableId="1396320573">
    <w:abstractNumId w:val="2"/>
  </w:num>
  <w:num w:numId="3" w16cid:durableId="345517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2"/>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149"/>
    <w:rsid w:val="00010CD9"/>
    <w:rsid w:val="000138D4"/>
    <w:rsid w:val="00022C68"/>
    <w:rsid w:val="00024A49"/>
    <w:rsid w:val="00035DDC"/>
    <w:rsid w:val="00052103"/>
    <w:rsid w:val="000536F3"/>
    <w:rsid w:val="000725BA"/>
    <w:rsid w:val="000A049E"/>
    <w:rsid w:val="000A7047"/>
    <w:rsid w:val="000B7795"/>
    <w:rsid w:val="000C7437"/>
    <w:rsid w:val="000D0723"/>
    <w:rsid w:val="001363CF"/>
    <w:rsid w:val="00155EA3"/>
    <w:rsid w:val="001600F1"/>
    <w:rsid w:val="00160503"/>
    <w:rsid w:val="001804CB"/>
    <w:rsid w:val="001C78A5"/>
    <w:rsid w:val="001E2DD0"/>
    <w:rsid w:val="00212D72"/>
    <w:rsid w:val="0029179A"/>
    <w:rsid w:val="002A035E"/>
    <w:rsid w:val="002A57D0"/>
    <w:rsid w:val="002B1C20"/>
    <w:rsid w:val="002B45D2"/>
    <w:rsid w:val="002C28AC"/>
    <w:rsid w:val="002C61D2"/>
    <w:rsid w:val="002D1816"/>
    <w:rsid w:val="002E4241"/>
    <w:rsid w:val="00301A03"/>
    <w:rsid w:val="00306B38"/>
    <w:rsid w:val="00310880"/>
    <w:rsid w:val="00322747"/>
    <w:rsid w:val="003567F6"/>
    <w:rsid w:val="003714B1"/>
    <w:rsid w:val="0038278C"/>
    <w:rsid w:val="003A4854"/>
    <w:rsid w:val="003C4FCC"/>
    <w:rsid w:val="003C76F3"/>
    <w:rsid w:val="00403652"/>
    <w:rsid w:val="004125E3"/>
    <w:rsid w:val="0041293E"/>
    <w:rsid w:val="0045383D"/>
    <w:rsid w:val="00473A79"/>
    <w:rsid w:val="00474AE9"/>
    <w:rsid w:val="0048250F"/>
    <w:rsid w:val="004A2ACB"/>
    <w:rsid w:val="004A2BC9"/>
    <w:rsid w:val="004A7622"/>
    <w:rsid w:val="004B41CC"/>
    <w:rsid w:val="004B700A"/>
    <w:rsid w:val="004C1131"/>
    <w:rsid w:val="004F60FB"/>
    <w:rsid w:val="005126EF"/>
    <w:rsid w:val="00530084"/>
    <w:rsid w:val="00600424"/>
    <w:rsid w:val="00600D59"/>
    <w:rsid w:val="00610005"/>
    <w:rsid w:val="00625FC8"/>
    <w:rsid w:val="006556C1"/>
    <w:rsid w:val="006711DF"/>
    <w:rsid w:val="00677295"/>
    <w:rsid w:val="006857CE"/>
    <w:rsid w:val="006C2C2E"/>
    <w:rsid w:val="006D3A04"/>
    <w:rsid w:val="006E0CA4"/>
    <w:rsid w:val="00703B6A"/>
    <w:rsid w:val="007250E7"/>
    <w:rsid w:val="0073594F"/>
    <w:rsid w:val="007731E8"/>
    <w:rsid w:val="00774AF7"/>
    <w:rsid w:val="00791F01"/>
    <w:rsid w:val="007D199C"/>
    <w:rsid w:val="007D6DE7"/>
    <w:rsid w:val="007E3E57"/>
    <w:rsid w:val="007F5A72"/>
    <w:rsid w:val="008174A4"/>
    <w:rsid w:val="00831851"/>
    <w:rsid w:val="00832546"/>
    <w:rsid w:val="0084561B"/>
    <w:rsid w:val="00851F69"/>
    <w:rsid w:val="00861C04"/>
    <w:rsid w:val="008635D5"/>
    <w:rsid w:val="0086622A"/>
    <w:rsid w:val="00881476"/>
    <w:rsid w:val="008B11C8"/>
    <w:rsid w:val="008B259B"/>
    <w:rsid w:val="00903AA3"/>
    <w:rsid w:val="009349D9"/>
    <w:rsid w:val="00953CB3"/>
    <w:rsid w:val="009545D6"/>
    <w:rsid w:val="009575D6"/>
    <w:rsid w:val="009577C2"/>
    <w:rsid w:val="0097451C"/>
    <w:rsid w:val="009751B5"/>
    <w:rsid w:val="009814C4"/>
    <w:rsid w:val="009951CB"/>
    <w:rsid w:val="009B352B"/>
    <w:rsid w:val="009B7385"/>
    <w:rsid w:val="009C101F"/>
    <w:rsid w:val="009D1186"/>
    <w:rsid w:val="009F020F"/>
    <w:rsid w:val="00A0000D"/>
    <w:rsid w:val="00A038BA"/>
    <w:rsid w:val="00A04DE7"/>
    <w:rsid w:val="00A40AAC"/>
    <w:rsid w:val="00A5552F"/>
    <w:rsid w:val="00A678E8"/>
    <w:rsid w:val="00A704F8"/>
    <w:rsid w:val="00A7497A"/>
    <w:rsid w:val="00A8580E"/>
    <w:rsid w:val="00AA1E87"/>
    <w:rsid w:val="00AA697F"/>
    <w:rsid w:val="00AC7B34"/>
    <w:rsid w:val="00AD527C"/>
    <w:rsid w:val="00AE61D9"/>
    <w:rsid w:val="00B351CB"/>
    <w:rsid w:val="00B52907"/>
    <w:rsid w:val="00B535AF"/>
    <w:rsid w:val="00B62F4A"/>
    <w:rsid w:val="00BC01AF"/>
    <w:rsid w:val="00BC3B36"/>
    <w:rsid w:val="00BD0B1A"/>
    <w:rsid w:val="00BE3153"/>
    <w:rsid w:val="00BE45C8"/>
    <w:rsid w:val="00C05420"/>
    <w:rsid w:val="00C16126"/>
    <w:rsid w:val="00C43E26"/>
    <w:rsid w:val="00C4521F"/>
    <w:rsid w:val="00C45635"/>
    <w:rsid w:val="00C63CA0"/>
    <w:rsid w:val="00C660CB"/>
    <w:rsid w:val="00C7203C"/>
    <w:rsid w:val="00C86926"/>
    <w:rsid w:val="00CB400E"/>
    <w:rsid w:val="00CB4E7B"/>
    <w:rsid w:val="00CB565C"/>
    <w:rsid w:val="00CF2B15"/>
    <w:rsid w:val="00D06F5F"/>
    <w:rsid w:val="00D07975"/>
    <w:rsid w:val="00D11250"/>
    <w:rsid w:val="00D13103"/>
    <w:rsid w:val="00D14651"/>
    <w:rsid w:val="00D22149"/>
    <w:rsid w:val="00D52FCB"/>
    <w:rsid w:val="00D600C5"/>
    <w:rsid w:val="00D849B2"/>
    <w:rsid w:val="00DE2932"/>
    <w:rsid w:val="00E12640"/>
    <w:rsid w:val="00E12F1E"/>
    <w:rsid w:val="00E20F48"/>
    <w:rsid w:val="00E279AE"/>
    <w:rsid w:val="00E310EA"/>
    <w:rsid w:val="00E36124"/>
    <w:rsid w:val="00E56FC5"/>
    <w:rsid w:val="00E901AA"/>
    <w:rsid w:val="00EE0298"/>
    <w:rsid w:val="00EE4051"/>
    <w:rsid w:val="00EE4101"/>
    <w:rsid w:val="00EE4E71"/>
    <w:rsid w:val="00EE5EF6"/>
    <w:rsid w:val="00F069F5"/>
    <w:rsid w:val="00F52D82"/>
    <w:rsid w:val="00F56CE3"/>
    <w:rsid w:val="00F57CCB"/>
    <w:rsid w:val="00F736FA"/>
    <w:rsid w:val="00F86B7C"/>
    <w:rsid w:val="00FA2DE8"/>
    <w:rsid w:val="00FC6443"/>
    <w:rsid w:val="00FC7648"/>
    <w:rsid w:val="00FD3387"/>
    <w:rsid w:val="00FE1D9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825DB"/>
  <w15:chartTrackingRefBased/>
  <w15:docId w15:val="{8C5F9C39-32A6-8C4B-B01F-2980D3FEC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B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D221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D221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D22149"/>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D22149"/>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D22149"/>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D22149"/>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D22149"/>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D22149"/>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D22149"/>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22149"/>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D22149"/>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D22149"/>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D22149"/>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D22149"/>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D22149"/>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D22149"/>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D22149"/>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D22149"/>
    <w:rPr>
      <w:rFonts w:eastAsiaTheme="majorEastAsia" w:cstheme="majorBidi"/>
      <w:color w:val="272727" w:themeColor="text1" w:themeTint="D8"/>
    </w:rPr>
  </w:style>
  <w:style w:type="paragraph" w:styleId="Titre">
    <w:name w:val="Title"/>
    <w:basedOn w:val="Normal"/>
    <w:next w:val="Normal"/>
    <w:link w:val="TitreCar"/>
    <w:uiPriority w:val="10"/>
    <w:qFormat/>
    <w:rsid w:val="00D22149"/>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22149"/>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D22149"/>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22149"/>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D22149"/>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D22149"/>
    <w:rPr>
      <w:i/>
      <w:iCs/>
      <w:color w:val="404040" w:themeColor="text1" w:themeTint="BF"/>
    </w:rPr>
  </w:style>
  <w:style w:type="paragraph" w:styleId="Paragraphedeliste">
    <w:name w:val="List Paragraph"/>
    <w:aliases w:val="Liste (Bullet List)"/>
    <w:basedOn w:val="Normal"/>
    <w:link w:val="ParagraphedelisteCar"/>
    <w:uiPriority w:val="34"/>
    <w:qFormat/>
    <w:rsid w:val="00D22149"/>
    <w:pPr>
      <w:ind w:left="720"/>
      <w:contextualSpacing/>
    </w:pPr>
  </w:style>
  <w:style w:type="character" w:styleId="Accentuationintense">
    <w:name w:val="Intense Emphasis"/>
    <w:basedOn w:val="Policepardfaut"/>
    <w:uiPriority w:val="21"/>
    <w:qFormat/>
    <w:rsid w:val="00D22149"/>
    <w:rPr>
      <w:i/>
      <w:iCs/>
      <w:color w:val="0F4761" w:themeColor="accent1" w:themeShade="BF"/>
    </w:rPr>
  </w:style>
  <w:style w:type="paragraph" w:styleId="Citationintense">
    <w:name w:val="Intense Quote"/>
    <w:basedOn w:val="Normal"/>
    <w:next w:val="Normal"/>
    <w:link w:val="CitationintenseCar"/>
    <w:uiPriority w:val="30"/>
    <w:qFormat/>
    <w:rsid w:val="00D221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D22149"/>
    <w:rPr>
      <w:i/>
      <w:iCs/>
      <w:color w:val="0F4761" w:themeColor="accent1" w:themeShade="BF"/>
    </w:rPr>
  </w:style>
  <w:style w:type="character" w:styleId="Rfrenceintense">
    <w:name w:val="Intense Reference"/>
    <w:basedOn w:val="Policepardfaut"/>
    <w:uiPriority w:val="32"/>
    <w:qFormat/>
    <w:rsid w:val="00D22149"/>
    <w:rPr>
      <w:b/>
      <w:bCs/>
      <w:smallCaps/>
      <w:color w:val="0F4761" w:themeColor="accent1" w:themeShade="BF"/>
      <w:spacing w:val="5"/>
    </w:rPr>
  </w:style>
  <w:style w:type="paragraph" w:customStyle="1" w:styleId="text-build-content">
    <w:name w:val="text-build-content"/>
    <w:basedOn w:val="Normal"/>
    <w:rsid w:val="009814C4"/>
    <w:pPr>
      <w:spacing w:before="195" w:after="195"/>
    </w:pPr>
    <w:rPr>
      <w:rFonts w:ascii="Aptos" w:eastAsia="Times New Roman" w:hAnsi="Aptos" w:cs="Aptos"/>
      <w:kern w:val="0"/>
      <w:lang w:eastAsia="fr-BE"/>
      <w14:ligatures w14:val="none"/>
    </w:rPr>
  </w:style>
  <w:style w:type="character" w:styleId="Lienhypertexte">
    <w:name w:val="Hyperlink"/>
    <w:basedOn w:val="Policepardfaut"/>
    <w:uiPriority w:val="99"/>
    <w:unhideWhenUsed/>
    <w:rsid w:val="00E36124"/>
    <w:rPr>
      <w:color w:val="467886" w:themeColor="hyperlink"/>
      <w:u w:val="single"/>
    </w:rPr>
  </w:style>
  <w:style w:type="character" w:customStyle="1" w:styleId="ParagraphedelisteCar">
    <w:name w:val="Paragraphe de liste Car"/>
    <w:aliases w:val="Liste (Bullet List) Car"/>
    <w:basedOn w:val="Policepardfaut"/>
    <w:link w:val="Paragraphedeliste"/>
    <w:uiPriority w:val="1"/>
    <w:qFormat/>
    <w:rsid w:val="00E36124"/>
  </w:style>
  <w:style w:type="character" w:styleId="Marquedecommentaire">
    <w:name w:val="annotation reference"/>
    <w:basedOn w:val="Policepardfaut"/>
    <w:semiHidden/>
    <w:unhideWhenUsed/>
    <w:rsid w:val="00E36124"/>
    <w:rPr>
      <w:sz w:val="16"/>
      <w:szCs w:val="16"/>
    </w:rPr>
  </w:style>
  <w:style w:type="paragraph" w:styleId="Commentaire">
    <w:name w:val="annotation text"/>
    <w:basedOn w:val="Normal"/>
    <w:link w:val="CommentaireCar"/>
    <w:uiPriority w:val="99"/>
    <w:unhideWhenUsed/>
    <w:rsid w:val="00F069F5"/>
    <w:rPr>
      <w:sz w:val="20"/>
      <w:szCs w:val="20"/>
    </w:rPr>
  </w:style>
  <w:style w:type="character" w:customStyle="1" w:styleId="CommentaireCar">
    <w:name w:val="Commentaire Car"/>
    <w:basedOn w:val="Policepardfaut"/>
    <w:link w:val="Commentaire"/>
    <w:uiPriority w:val="99"/>
    <w:rsid w:val="00F069F5"/>
    <w:rPr>
      <w:sz w:val="20"/>
      <w:szCs w:val="20"/>
    </w:rPr>
  </w:style>
  <w:style w:type="paragraph" w:styleId="Objetducommentaire">
    <w:name w:val="annotation subject"/>
    <w:basedOn w:val="Commentaire"/>
    <w:next w:val="Commentaire"/>
    <w:link w:val="ObjetducommentaireCar"/>
    <w:uiPriority w:val="99"/>
    <w:semiHidden/>
    <w:unhideWhenUsed/>
    <w:rsid w:val="00F069F5"/>
    <w:rPr>
      <w:b/>
      <w:bCs/>
    </w:rPr>
  </w:style>
  <w:style w:type="character" w:customStyle="1" w:styleId="ObjetducommentaireCar">
    <w:name w:val="Objet du commentaire Car"/>
    <w:basedOn w:val="CommentaireCar"/>
    <w:link w:val="Objetducommentaire"/>
    <w:uiPriority w:val="99"/>
    <w:semiHidden/>
    <w:rsid w:val="00F069F5"/>
    <w:rPr>
      <w:b/>
      <w:bCs/>
      <w:sz w:val="20"/>
      <w:szCs w:val="20"/>
    </w:rPr>
  </w:style>
  <w:style w:type="paragraph" w:styleId="Rvision">
    <w:name w:val="Revision"/>
    <w:hidden/>
    <w:uiPriority w:val="99"/>
    <w:semiHidden/>
    <w:rsid w:val="00322747"/>
  </w:style>
  <w:style w:type="paragraph" w:styleId="Notedebasdepage">
    <w:name w:val="footnote text"/>
    <w:basedOn w:val="Normal"/>
    <w:link w:val="NotedebasdepageCar"/>
    <w:uiPriority w:val="99"/>
    <w:semiHidden/>
    <w:unhideWhenUsed/>
    <w:rsid w:val="007D199C"/>
    <w:rPr>
      <w:sz w:val="20"/>
      <w:szCs w:val="20"/>
    </w:rPr>
  </w:style>
  <w:style w:type="character" w:customStyle="1" w:styleId="NotedebasdepageCar">
    <w:name w:val="Note de bas de page Car"/>
    <w:basedOn w:val="Policepardfaut"/>
    <w:link w:val="Notedebasdepage"/>
    <w:uiPriority w:val="99"/>
    <w:semiHidden/>
    <w:rsid w:val="007D199C"/>
    <w:rPr>
      <w:sz w:val="20"/>
      <w:szCs w:val="20"/>
    </w:rPr>
  </w:style>
  <w:style w:type="character" w:styleId="Appelnotedebasdep">
    <w:name w:val="footnote reference"/>
    <w:basedOn w:val="Policepardfaut"/>
    <w:uiPriority w:val="99"/>
    <w:semiHidden/>
    <w:unhideWhenUsed/>
    <w:rsid w:val="007D199C"/>
    <w:rPr>
      <w:vertAlign w:val="superscript"/>
    </w:rPr>
  </w:style>
  <w:style w:type="paragraph" w:styleId="En-tte">
    <w:name w:val="header"/>
    <w:basedOn w:val="Normal"/>
    <w:link w:val="En-tteCar"/>
    <w:uiPriority w:val="99"/>
    <w:semiHidden/>
    <w:unhideWhenUsed/>
    <w:rsid w:val="00A5552F"/>
    <w:pPr>
      <w:tabs>
        <w:tab w:val="center" w:pos="4536"/>
        <w:tab w:val="right" w:pos="9072"/>
      </w:tabs>
    </w:pPr>
  </w:style>
  <w:style w:type="character" w:customStyle="1" w:styleId="En-tteCar">
    <w:name w:val="En-tête Car"/>
    <w:basedOn w:val="Policepardfaut"/>
    <w:link w:val="En-tte"/>
    <w:uiPriority w:val="99"/>
    <w:semiHidden/>
    <w:rsid w:val="00A5552F"/>
  </w:style>
  <w:style w:type="paragraph" w:styleId="Pieddepage">
    <w:name w:val="footer"/>
    <w:basedOn w:val="Normal"/>
    <w:link w:val="PieddepageCar"/>
    <w:uiPriority w:val="99"/>
    <w:semiHidden/>
    <w:unhideWhenUsed/>
    <w:rsid w:val="00A5552F"/>
    <w:pPr>
      <w:tabs>
        <w:tab w:val="center" w:pos="4536"/>
        <w:tab w:val="right" w:pos="9072"/>
      </w:tabs>
    </w:pPr>
  </w:style>
  <w:style w:type="character" w:customStyle="1" w:styleId="PieddepageCar">
    <w:name w:val="Pied de page Car"/>
    <w:basedOn w:val="Policepardfaut"/>
    <w:link w:val="Pieddepage"/>
    <w:uiPriority w:val="99"/>
    <w:semiHidden/>
    <w:rsid w:val="00A5552F"/>
  </w:style>
  <w:style w:type="table" w:styleId="Grilledutableau">
    <w:name w:val="Table Grid"/>
    <w:basedOn w:val="TableauNormal"/>
    <w:uiPriority w:val="39"/>
    <w:rsid w:val="005300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D13103"/>
    <w:rPr>
      <w:color w:val="96607D" w:themeColor="followedHyperlink"/>
      <w:u w:val="single"/>
    </w:rPr>
  </w:style>
  <w:style w:type="character" w:styleId="Mentionnonrsolue">
    <w:name w:val="Unresolved Mention"/>
    <w:basedOn w:val="Policepardfaut"/>
    <w:uiPriority w:val="99"/>
    <w:semiHidden/>
    <w:unhideWhenUsed/>
    <w:rsid w:val="008635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p405.mj.am/lnk/AUEAAP1Pt-AAAAAAAAAAAKq48_AAAYCq9lkAAAAAAANvMABnBSoYUzugpwLHQ0e4CLvXlxIFrAADSe8/2/BFJKniLBY5E3-7Hs0t8-lQ/aHR0cHM6Ly9kb2NzLmdvb2dsZS5jb20vZm9ybXMvZC9lLzFGQUlwUUxTZUZTSGoxTlRpSng5NnlqYzVYZmtHQ2YxelZxYWJDeHRaMU1oQWg5UnE0Z21KcExBL3ZpZXdmb3Jt"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cid:1e61e481-a1b0-464f-ad01-7e15c0bf1990@EURPRD10.PROD.OUTLOOK.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4.jpeg"/><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1259df4-2070-4788-ab94-42617981dd2d">
      <Terms xmlns="http://schemas.microsoft.com/office/infopath/2007/PartnerControls"/>
    </lcf76f155ced4ddcb4097134ff3c332f>
    <TaxCatchAll xmlns="e553a934-d86d-452c-87e8-3a7e9ed4f5b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3AF976325271B42A97BFD46123C1E53" ma:contentTypeVersion="14" ma:contentTypeDescription="Crée un document." ma:contentTypeScope="" ma:versionID="2d5ac6780b24dd1661a08905b1052ab4">
  <xsd:schema xmlns:xsd="http://www.w3.org/2001/XMLSchema" xmlns:xs="http://www.w3.org/2001/XMLSchema" xmlns:p="http://schemas.microsoft.com/office/2006/metadata/properties" xmlns:ns2="e1259df4-2070-4788-ab94-42617981dd2d" xmlns:ns3="e553a934-d86d-452c-87e8-3a7e9ed4f5b5" targetNamespace="http://schemas.microsoft.com/office/2006/metadata/properties" ma:root="true" ma:fieldsID="b394db64c4fb0b835731a4f87f5771f5" ns2:_="" ns3:_="">
    <xsd:import namespace="e1259df4-2070-4788-ab94-42617981dd2d"/>
    <xsd:import namespace="e553a934-d86d-452c-87e8-3a7e9ed4f5b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259df4-2070-4788-ab94-42617981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7c4d9dfc-d9a8-47c7-8d2d-83714506cff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53a934-d86d-452c-87e8-3a7e9ed4f5b5"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bab7574e-bf29-440e-b139-4ea1c68f09b4}" ma:internalName="TaxCatchAll" ma:showField="CatchAllData" ma:web="e553a934-d86d-452c-87e8-3a7e9ed4f5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E0258F-2FDB-4016-8423-4F348749D9A6}">
  <ds:schemaRefs>
    <ds:schemaRef ds:uri="http://schemas.microsoft.com/office/2006/metadata/properties"/>
    <ds:schemaRef ds:uri="http://schemas.microsoft.com/office/infopath/2007/PartnerControls"/>
    <ds:schemaRef ds:uri="4bcecfcc-882e-4c32-8f69-75c472ea00e1"/>
    <ds:schemaRef ds:uri="ce553c10-9ae1-4d8f-af7b-f25b2ea9f8a2"/>
  </ds:schemaRefs>
</ds:datastoreItem>
</file>

<file path=customXml/itemProps2.xml><?xml version="1.0" encoding="utf-8"?>
<ds:datastoreItem xmlns:ds="http://schemas.openxmlformats.org/officeDocument/2006/customXml" ds:itemID="{3E5F436E-25C7-4EC0-9E33-5F146CF88271}">
  <ds:schemaRefs>
    <ds:schemaRef ds:uri="http://schemas.microsoft.com/sharepoint/v3/contenttype/forms"/>
  </ds:schemaRefs>
</ds:datastoreItem>
</file>

<file path=customXml/itemProps3.xml><?xml version="1.0" encoding="utf-8"?>
<ds:datastoreItem xmlns:ds="http://schemas.openxmlformats.org/officeDocument/2006/customXml" ds:itemID="{38FB54A7-12AD-408B-A459-102EB93B9EE9}"/>
</file>

<file path=docProps/app.xml><?xml version="1.0" encoding="utf-8"?>
<Properties xmlns="http://schemas.openxmlformats.org/officeDocument/2006/extended-properties" xmlns:vt="http://schemas.openxmlformats.org/officeDocument/2006/docPropsVTypes">
  <Template>Normal.dotm</Template>
  <TotalTime>6</TotalTime>
  <Pages>1</Pages>
  <Words>422</Words>
  <Characters>2321</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Magali Ronsmans</dc:creator>
  <cp:keywords/>
  <dc:description/>
  <cp:lastModifiedBy>Magali Ronsmans</cp:lastModifiedBy>
  <cp:revision>10</cp:revision>
  <cp:lastPrinted>2024-10-15T15:17:00Z</cp:lastPrinted>
  <dcterms:created xsi:type="dcterms:W3CDTF">2024-10-09T08:51:00Z</dcterms:created>
  <dcterms:modified xsi:type="dcterms:W3CDTF">2024-10-15T15:18:00Z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0x01010033AF976325271B42A97BFD46123C1E53</vt:lpwstr>
  </property>
  <property fmtid="{D5CDD505-2E9C-101B-9397-08002B2CF9AE}" pid="3" name="MediaServiceImageTags">
    <vt:lpwstr/>
  </property>
</Properties>
</file>